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193" w:rsidRPr="001E7193" w:rsidRDefault="001E7193" w:rsidP="001E7193">
      <w:pPr>
        <w:spacing w:after="0" w:line="240" w:lineRule="auto"/>
        <w:jc w:val="center"/>
        <w:rPr>
          <w:rFonts w:ascii="Palatino Linotype" w:eastAsia="Times New Roman" w:hAnsi="Palatino Linotype" w:cs="Times New Roman"/>
          <w:b/>
          <w:bCs/>
          <w:color w:val="000000"/>
          <w:sz w:val="24"/>
          <w:szCs w:val="24"/>
        </w:rPr>
      </w:pPr>
      <w:r w:rsidRPr="001E7193">
        <w:rPr>
          <w:rFonts w:ascii="Palatino Linotype" w:eastAsia="Times New Roman" w:hAnsi="Palatino Linotype" w:cs="Times New Roman"/>
          <w:b/>
          <w:bCs/>
          <w:color w:val="000000"/>
          <w:sz w:val="24"/>
          <w:szCs w:val="24"/>
          <w:lang w:val="az-Latn-AZ"/>
        </w:rPr>
        <w:t>Dövlət qulluğu haqqında</w:t>
      </w:r>
    </w:p>
    <w:p w:rsidR="001E7193" w:rsidRPr="001E7193" w:rsidRDefault="001E7193" w:rsidP="001E7193">
      <w:pPr>
        <w:spacing w:after="0" w:line="240" w:lineRule="auto"/>
        <w:jc w:val="center"/>
        <w:rPr>
          <w:rFonts w:ascii="Palatino Linotype" w:eastAsia="Times New Roman" w:hAnsi="Palatino Linotype" w:cs="Times New Roman"/>
          <w:b/>
          <w:bCs/>
          <w:color w:val="000000"/>
          <w:sz w:val="24"/>
          <w:szCs w:val="24"/>
        </w:rPr>
      </w:pPr>
      <w:r w:rsidRPr="001E7193">
        <w:rPr>
          <w:rFonts w:ascii="Palatino Linotype" w:eastAsia="Times New Roman" w:hAnsi="Palatino Linotype" w:cs="Times New Roman"/>
          <w:b/>
          <w:bCs/>
          <w:color w:val="000000"/>
          <w:sz w:val="24"/>
          <w:szCs w:val="24"/>
          <w:lang w:val="az-Latn-AZ"/>
        </w:rPr>
        <w:t> </w:t>
      </w:r>
    </w:p>
    <w:p w:rsidR="001E7193" w:rsidRPr="001E7193" w:rsidRDefault="001E7193" w:rsidP="001E7193">
      <w:pPr>
        <w:spacing w:after="0" w:line="240" w:lineRule="auto"/>
        <w:jc w:val="center"/>
        <w:rPr>
          <w:rFonts w:ascii="Palatino Linotype" w:eastAsia="Times New Roman" w:hAnsi="Palatino Linotype" w:cs="Times New Roman"/>
          <w:caps/>
          <w:color w:val="000000"/>
          <w:sz w:val="24"/>
          <w:szCs w:val="24"/>
        </w:rPr>
      </w:pPr>
      <w:r w:rsidRPr="001E7193">
        <w:rPr>
          <w:rFonts w:ascii="Palatino Linotype" w:eastAsia="Times New Roman" w:hAnsi="Palatino Linotype" w:cs="Times New Roman"/>
          <w:caps/>
          <w:color w:val="000000"/>
          <w:sz w:val="24"/>
          <w:szCs w:val="24"/>
          <w:lang w:val="az-Latn-AZ"/>
        </w:rPr>
        <w:t>AZƏRBAYCAN RESPUBLİKASININ QANUNU</w:t>
      </w:r>
    </w:p>
    <w:p w:rsidR="001E7193" w:rsidRPr="001E7193" w:rsidRDefault="001E7193" w:rsidP="001E7193">
      <w:pPr>
        <w:spacing w:after="0" w:line="240" w:lineRule="auto"/>
        <w:jc w:val="center"/>
        <w:rPr>
          <w:rFonts w:ascii="Palatino Linotype" w:eastAsia="Times New Roman" w:hAnsi="Palatino Linotype" w:cs="Times New Roman"/>
          <w:color w:val="000000"/>
        </w:rPr>
      </w:pPr>
      <w:r w:rsidRPr="001E7193">
        <w:rPr>
          <w:rFonts w:ascii="Palatino Linotype" w:eastAsia="Times New Roman" w:hAnsi="Palatino Linotype" w:cs="Times New Roman"/>
          <w:color w:val="000000"/>
          <w:sz w:val="24"/>
          <w:szCs w:val="24"/>
          <w:lang w:val="az-Latn-AZ"/>
        </w:rPr>
        <w:t> </w:t>
      </w:r>
    </w:p>
    <w:p w:rsidR="001E7193" w:rsidRPr="001E7193" w:rsidRDefault="001E7193" w:rsidP="001E7193">
      <w:pPr>
        <w:spacing w:after="0" w:line="240" w:lineRule="auto"/>
        <w:jc w:val="center"/>
        <w:rPr>
          <w:rFonts w:ascii="Palatino Linotype" w:eastAsia="Times New Roman" w:hAnsi="Palatino Linotype" w:cs="Times New Roman"/>
          <w:color w:val="000000"/>
          <w:spacing w:val="60"/>
          <w:lang w:val="en-US"/>
        </w:rPr>
      </w:pPr>
      <w:r w:rsidRPr="001E7193">
        <w:rPr>
          <w:rFonts w:ascii="Palatino Linotype" w:eastAsia="Times New Roman" w:hAnsi="Palatino Linotype" w:cs="Times New Roman"/>
          <w:color w:val="000000"/>
          <w:spacing w:val="60"/>
          <w:sz w:val="24"/>
          <w:szCs w:val="24"/>
          <w:lang w:val="az-Latn-AZ"/>
        </w:rPr>
        <w:t>I fəsil</w:t>
      </w:r>
    </w:p>
    <w:p w:rsidR="001E7193" w:rsidRPr="001E7193" w:rsidRDefault="001E7193" w:rsidP="001E7193">
      <w:pPr>
        <w:spacing w:after="0" w:line="240" w:lineRule="auto"/>
        <w:jc w:val="center"/>
        <w:rPr>
          <w:rFonts w:ascii="Palatino Linotype" w:eastAsia="Times New Roman" w:hAnsi="Palatino Linotype" w:cs="Times New Roman"/>
          <w:b/>
          <w:bCs/>
          <w:caps/>
          <w:color w:val="000000"/>
          <w:lang w:val="en-US"/>
        </w:rPr>
      </w:pPr>
      <w:r w:rsidRPr="001E7193">
        <w:rPr>
          <w:rFonts w:ascii="Palatino Linotype" w:eastAsia="Times New Roman" w:hAnsi="Palatino Linotype" w:cs="Times New Roman"/>
          <w:b/>
          <w:bCs/>
          <w:caps/>
          <w:color w:val="000000"/>
          <w:sz w:val="24"/>
          <w:szCs w:val="24"/>
          <w:lang w:val="az-Latn-AZ"/>
        </w:rPr>
        <w:t>ÜMUMİ MÜDDƏALAR</w:t>
      </w:r>
    </w:p>
    <w:p w:rsidR="001E7193" w:rsidRPr="001E7193" w:rsidRDefault="001E7193" w:rsidP="001E7193">
      <w:pPr>
        <w:spacing w:after="0" w:line="240" w:lineRule="auto"/>
        <w:rPr>
          <w:rFonts w:ascii="Times New Roman" w:eastAsia="Times New Roman" w:hAnsi="Times New Roman" w:cs="Times New Roman"/>
          <w:color w:val="000000"/>
          <w:sz w:val="24"/>
          <w:szCs w:val="24"/>
          <w:lang w:val="en-US"/>
        </w:rPr>
      </w:pPr>
      <w:r w:rsidRPr="001E7193">
        <w:rPr>
          <w:rFonts w:ascii="Palatino Linotype" w:eastAsia="Times New Roman" w:hAnsi="Palatino Linotype" w:cs="Times New Roman"/>
          <w:color w:val="000000"/>
          <w:spacing w:val="60"/>
          <w:sz w:val="24"/>
          <w:szCs w:val="24"/>
          <w:lang w:val="az-Latn-AZ"/>
        </w:rPr>
        <w:t> </w:t>
      </w:r>
    </w:p>
    <w:p w:rsidR="001E7193" w:rsidRPr="001E7193" w:rsidRDefault="001E7193" w:rsidP="001E7193">
      <w:pPr>
        <w:spacing w:after="0" w:line="240" w:lineRule="auto"/>
        <w:ind w:left="2058" w:hanging="1701"/>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spacing w:val="60"/>
          <w:sz w:val="24"/>
          <w:szCs w:val="24"/>
          <w:lang w:val="az-Latn-AZ"/>
        </w:rPr>
        <w:t>Maddə 1.</w:t>
      </w:r>
      <w:r w:rsidRPr="001E7193">
        <w:rPr>
          <w:rFonts w:ascii="Times New Roman" w:eastAsia="Times New Roman" w:hAnsi="Times New Roman" w:cs="Times New Roman"/>
          <w:color w:val="000000"/>
          <w:sz w:val="24"/>
          <w:szCs w:val="24"/>
          <w:lang w:val="az-Latn-AZ"/>
        </w:rPr>
        <w:t> Qanunun məqsədi</w:t>
      </w:r>
    </w:p>
    <w:p w:rsidR="001E7193" w:rsidRPr="001E7193" w:rsidRDefault="001E7193" w:rsidP="001E7193">
      <w:pPr>
        <w:spacing w:after="0" w:line="240" w:lineRule="auto"/>
        <w:ind w:left="2058" w:hanging="1701"/>
        <w:rPr>
          <w:rFonts w:ascii="Times New Roman" w:eastAsia="Times New Roman" w:hAnsi="Times New Roman" w:cs="Times New Roman"/>
          <w:color w:val="000000"/>
          <w:sz w:val="24"/>
          <w:szCs w:val="24"/>
          <w:lang w:val="az-Latn-AZ"/>
        </w:rPr>
      </w:pPr>
      <w:r w:rsidRPr="001E7193">
        <w:rPr>
          <w:rFonts w:ascii="Times New Roman" w:eastAsia="Times New Roman" w:hAnsi="Times New Roman" w:cs="Times New Roman"/>
          <w:color w:val="000000"/>
          <w:sz w:val="24"/>
          <w:szCs w:val="24"/>
          <w:lang w:val="az-Latn-AZ"/>
        </w:rPr>
        <w:t> </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sz w:val="24"/>
          <w:szCs w:val="24"/>
          <w:lang w:val="az-Latn-AZ"/>
        </w:rPr>
        <w:t> Bu Qanun Azərbaycan Respublikasında dövlət qulluğu sahəsində dövlətlə dövlət qulluqçuları arasında yaranan münasibətləri və dövlət  qulluqçularının hüquqi vəziyyəti ilə bağlı məsələləri tənzimləyir.</w:t>
      </w:r>
    </w:p>
    <w:p w:rsidR="001E7193" w:rsidRPr="001E7193" w:rsidRDefault="001E7193" w:rsidP="001E7193">
      <w:pPr>
        <w:spacing w:after="0" w:line="240" w:lineRule="auto"/>
        <w:ind w:left="2058" w:hanging="1701"/>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spacing w:val="60"/>
          <w:sz w:val="24"/>
          <w:szCs w:val="24"/>
          <w:lang w:val="az-Latn-AZ"/>
        </w:rPr>
        <w:t> </w:t>
      </w:r>
    </w:p>
    <w:p w:rsidR="001E7193" w:rsidRPr="001E7193" w:rsidRDefault="001E7193" w:rsidP="001E7193">
      <w:pPr>
        <w:spacing w:after="0" w:line="240" w:lineRule="auto"/>
        <w:ind w:left="2058" w:hanging="1701"/>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spacing w:val="60"/>
          <w:sz w:val="24"/>
          <w:szCs w:val="24"/>
          <w:lang w:val="az-Latn-AZ"/>
        </w:rPr>
        <w:t>Maddə 2.</w:t>
      </w:r>
      <w:r w:rsidRPr="001E7193">
        <w:rPr>
          <w:rFonts w:ascii="Times New Roman" w:eastAsia="Times New Roman" w:hAnsi="Times New Roman" w:cs="Times New Roman"/>
          <w:color w:val="000000"/>
          <w:sz w:val="24"/>
          <w:szCs w:val="24"/>
          <w:lang w:val="az-Latn-AZ"/>
        </w:rPr>
        <w:t> Dövlət qulluğu</w:t>
      </w:r>
    </w:p>
    <w:p w:rsidR="001E7193" w:rsidRPr="001E7193" w:rsidRDefault="001E7193" w:rsidP="001E7193">
      <w:pPr>
        <w:spacing w:after="0" w:line="240" w:lineRule="auto"/>
        <w:ind w:left="2058" w:hanging="1701"/>
        <w:rPr>
          <w:rFonts w:ascii="Times New Roman" w:eastAsia="Times New Roman" w:hAnsi="Times New Roman" w:cs="Times New Roman"/>
          <w:color w:val="000000"/>
          <w:sz w:val="24"/>
          <w:szCs w:val="24"/>
          <w:lang w:val="az-Latn-AZ"/>
        </w:rPr>
      </w:pPr>
      <w:r w:rsidRPr="001E7193">
        <w:rPr>
          <w:rFonts w:ascii="Times New Roman" w:eastAsia="Times New Roman" w:hAnsi="Times New Roman" w:cs="Times New Roman"/>
          <w:color w:val="000000"/>
          <w:sz w:val="24"/>
          <w:szCs w:val="24"/>
          <w:lang w:val="az-Latn-AZ"/>
        </w:rPr>
        <w:t> </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sz w:val="24"/>
          <w:szCs w:val="24"/>
          <w:lang w:val="az-Latn-AZ"/>
        </w:rPr>
        <w:t> 2.1. Dövlət qulluğu Azərbaycan Respublikasının Konstitusiyasına və digər qanunvericilik aktlarına uyğun olaraq dövlətin məqsədlərinin və  funksiyalarının həyata keçirilməsi sahəsində dövlət qulluqçularının öz vəzifə səlahiyyətlərini yerinə yetirməsidir.</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sz w:val="24"/>
          <w:szCs w:val="24"/>
          <w:lang w:val="az-Latn-AZ"/>
        </w:rPr>
        <w:t>2.2. Bu Qanun icra, qanunvericilik və məhkəmə hakimiyyətləri orqanlarının aparatlarında dövlət qulluğu keçən  qulluqçulara şamil edilir.</w:t>
      </w:r>
      <w:bookmarkStart w:id="0" w:name="_ednref1"/>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"_edn1"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[1]</w:t>
      </w:r>
      <w:r w:rsidRPr="001E7193">
        <w:rPr>
          <w:rFonts w:ascii="Palatino Linotype" w:eastAsia="Times New Roman" w:hAnsi="Palatino Linotype" w:cs="Times New Roman"/>
          <w:color w:val="000000"/>
        </w:rPr>
        <w:fldChar w:fldCharType="end"/>
      </w:r>
      <w:bookmarkEnd w:id="0"/>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sz w:val="24"/>
          <w:szCs w:val="24"/>
          <w:lang w:val="az-Latn-AZ"/>
        </w:rPr>
        <w:t>2.3. Prokurorluq, ədliyyə, </w:t>
      </w:r>
      <w:r w:rsidRPr="001E7193">
        <w:rPr>
          <w:rFonts w:ascii="Palatino Linotype" w:eastAsia="Times New Roman" w:hAnsi="Palatino Linotype" w:cs="Times New Roman"/>
          <w:strike/>
          <w:color w:val="000000"/>
          <w:sz w:val="24"/>
          <w:szCs w:val="24"/>
          <w:lang w:val="az-Latn-AZ"/>
        </w:rPr>
        <w:t>milli təhlükəsizlik,</w:t>
      </w:r>
      <w:r w:rsidRPr="001E7193">
        <w:rPr>
          <w:rFonts w:ascii="Palatino Linotype" w:eastAsia="Times New Roman" w:hAnsi="Palatino Linotype" w:cs="Times New Roman"/>
          <w:color w:val="000000"/>
          <w:sz w:val="24"/>
          <w:szCs w:val="24"/>
          <w:lang w:val="az-Latn-AZ"/>
        </w:rPr>
        <w:t> müdafiə, fövqəladə hallar, </w:t>
      </w:r>
      <w:r w:rsidRPr="001E7193">
        <w:rPr>
          <w:rFonts w:ascii="Palatino Linotype" w:eastAsia="Times New Roman" w:hAnsi="Palatino Linotype" w:cs="Times New Roman"/>
          <w:i/>
          <w:iCs/>
          <w:color w:val="000000"/>
          <w:sz w:val="24"/>
          <w:szCs w:val="24"/>
          <w:lang w:val="az-Latn-AZ"/>
        </w:rPr>
        <w:t>dövlət təhlükəsizliyi xidməti, xarici kəşfiyyat xidməti,</w:t>
      </w:r>
      <w:r w:rsidRPr="001E7193">
        <w:rPr>
          <w:rFonts w:ascii="Palatino Linotype" w:eastAsia="Times New Roman" w:hAnsi="Palatino Linotype" w:cs="Times New Roman"/>
          <w:color w:val="000000"/>
          <w:sz w:val="24"/>
          <w:szCs w:val="24"/>
          <w:lang w:val="az-Latn-AZ"/>
        </w:rPr>
        <w:t> sərhəd xidməti,</w:t>
      </w:r>
      <w:r w:rsidRPr="001E7193">
        <w:rPr>
          <w:rFonts w:ascii="Palatino Linotype" w:eastAsia="Times New Roman" w:hAnsi="Palatino Linotype" w:cs="Times New Roman"/>
          <w:i/>
          <w:iCs/>
          <w:color w:val="000000"/>
          <w:sz w:val="24"/>
          <w:szCs w:val="24"/>
          <w:lang w:val="az-Latn-AZ"/>
        </w:rPr>
        <w:t> səfərbərlik və hərbi xidmətə çağırış üzrə dövlət xidməti,</w:t>
      </w:r>
      <w:r w:rsidRPr="001E7193">
        <w:rPr>
          <w:rFonts w:ascii="Palatino Linotype" w:eastAsia="Times New Roman" w:hAnsi="Palatino Linotype" w:cs="Times New Roman"/>
          <w:color w:val="000000"/>
          <w:sz w:val="24"/>
          <w:szCs w:val="24"/>
          <w:lang w:val="az-Latn-AZ"/>
        </w:rPr>
        <w:t> xüsusi dövlət mühafizə xidməti, miqrasiya xidməti, daxili işlər, gömrük, vergi, xarici işlər və feldyeger rabitəsi orqanlarında, Azərbaycan Respublikasının Mərkəzi Bankında dövlət qulluğunda çalışan şəxslərin dövlət qulluğu keçməsi bu Qanunun Azərbaycan Respublikası vətəndaşlarının dövlət qulluğuna qəbul edilmək hüququna, dövlət qulluğuna qəbulun müsabiqə və şəffaflıq əsasında həyata keçirilməsinə</w:t>
      </w:r>
      <w:r w:rsidRPr="001E7193">
        <w:rPr>
          <w:rFonts w:ascii="Palatino Linotype" w:eastAsia="Times New Roman" w:hAnsi="Palatino Linotype" w:cs="Times New Roman"/>
          <w:b/>
          <w:bCs/>
          <w:color w:val="000000"/>
          <w:sz w:val="24"/>
          <w:szCs w:val="24"/>
          <w:lang w:val="az-Latn-AZ"/>
        </w:rPr>
        <w:t>, </w:t>
      </w:r>
      <w:r w:rsidRPr="001E7193">
        <w:rPr>
          <w:rFonts w:ascii="Palatino Linotype" w:eastAsia="Times New Roman" w:hAnsi="Palatino Linotype" w:cs="Times New Roman"/>
          <w:color w:val="000000"/>
          <w:sz w:val="24"/>
          <w:szCs w:val="24"/>
          <w:lang w:val="az-Latn-AZ"/>
        </w:rPr>
        <w:t>dövlət qulluqçularının fəaliyyətinin qiymətləndirilməsinə və dövlət qulluğunun digər prinsiplərinə aid müddəaları</w:t>
      </w:r>
      <w:r w:rsidRPr="001E7193">
        <w:rPr>
          <w:rFonts w:ascii="Palatino Linotype" w:eastAsia="Times New Roman" w:hAnsi="Palatino Linotype" w:cs="Times New Roman"/>
          <w:i/>
          <w:iCs/>
          <w:color w:val="000000"/>
          <w:sz w:val="24"/>
          <w:szCs w:val="24"/>
          <w:lang w:val="az-Latn-AZ"/>
        </w:rPr>
        <w:t>, həmçinin bu Qanunun 15-1-ci maddəsi</w:t>
      </w:r>
      <w:r w:rsidRPr="001E7193">
        <w:rPr>
          <w:rFonts w:ascii="Palatino Linotype" w:eastAsia="Times New Roman" w:hAnsi="Palatino Linotype" w:cs="Times New Roman"/>
          <w:color w:val="000000"/>
          <w:sz w:val="24"/>
          <w:szCs w:val="24"/>
          <w:lang w:val="az-Latn-AZ"/>
        </w:rPr>
        <w:t> nəzərə alınmaqla, Azərbaycan Respublikasının başqa qanunları ilə tənzimlənir və bu orqanlarda qulluq dövlət qulluğunun xüsusi növüdür.</w:t>
      </w:r>
      <w:bookmarkStart w:id="1" w:name="_ednref2"/>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rPr>
        <w:instrText xml:space="preserve"> HYPERLINK "http://www.e-qanun.az/alpidata/framework/data/4/c_f_4481.htm" \l "_edn2"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[2]</w:t>
      </w:r>
      <w:r w:rsidRPr="001E7193">
        <w:rPr>
          <w:rFonts w:ascii="Palatino Linotype" w:eastAsia="Times New Roman" w:hAnsi="Palatino Linotype" w:cs="Times New Roman"/>
          <w:color w:val="000000"/>
        </w:rPr>
        <w:fldChar w:fldCharType="end"/>
      </w:r>
      <w:bookmarkEnd w:id="1"/>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sz w:val="24"/>
          <w:szCs w:val="24"/>
          <w:lang w:val="az-Latn-AZ"/>
        </w:rPr>
        <w:t>Bu orqanların (Azərbaycan Respublikasının Mərkəzi Bankı istisna olmaqla) aparatlarında çalışan və hərbi və ya xüsusi rütbəsi olmayan şəxslərə (dövlət qulluqçusu olmayan işçilər – xadimə, dalandar, bağban, gözətçi, ocaqçı, ixtisas dərəcəsi olmayan fəhlə və s. istisna olmaqla) bu Qanun şamil edilir.</w:t>
      </w:r>
      <w:bookmarkStart w:id="2" w:name="_ednref3"/>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rPr>
        <w:instrText xml:space="preserve"> HYPERLINK "http://www.e-qanun.az/alpidata/framework/data/4/c_f_4481.htm" \l "_edn3"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[3]</w:t>
      </w:r>
      <w:r w:rsidRPr="001E7193">
        <w:rPr>
          <w:rFonts w:ascii="Palatino Linotype" w:eastAsia="Times New Roman" w:hAnsi="Palatino Linotype" w:cs="Times New Roman"/>
          <w:color w:val="000000"/>
        </w:rPr>
        <w:fldChar w:fldCharType="end"/>
      </w:r>
      <w:bookmarkEnd w:id="2"/>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sz w:val="24"/>
          <w:szCs w:val="24"/>
          <w:lang w:val="az-Latn-AZ"/>
        </w:rPr>
        <w:t xml:space="preserve">2.4. Bu Qanunda başqa hal nəzərdə tutulmayıbsa, bu Qanun Azərbaycan Respublikasının Prezidentinə, Azərbaycan Respublikası Milli Məclisinin deputatlarına, Azərbaycan Respublikasının Baş nazirinə və onun müavinlərinə, Azərbaycan Respublikası məhkəmələrinin hakimlərinə, Azərbaycan Respublikasının İnsan hüquqları üzrə müvəkkilinə (Ombudsmana), Azərbaycan Respublikası mərkəzi icra hakimiyyəti orqanlarının rəhbərlərinə və onların müavinlərinə, Azərbaycan Respublikası Mərkəzi Seçki Komissiyasının sədrinə, sədr müavinlərinə, katibinə və üzvlərinə, Azərbaycan Respublikası Hesablama Palatasının sədrinə, sədr müavininə və auditorlarına, yerli icra hakimiyyəti orqanlarının rəhbərlərinə (başçılarına), Naxçıvan </w:t>
      </w:r>
      <w:r w:rsidRPr="001E7193">
        <w:rPr>
          <w:rFonts w:ascii="Palatino Linotype" w:eastAsia="Times New Roman" w:hAnsi="Palatino Linotype" w:cs="Times New Roman"/>
          <w:color w:val="000000"/>
          <w:sz w:val="24"/>
          <w:szCs w:val="24"/>
          <w:lang w:val="az-Latn-AZ"/>
        </w:rPr>
        <w:lastRenderedPageBreak/>
        <w:t>Muxtar Respublikası Ali Məclisinin deputatlarına, Naxçıvan Muxtar Respublikasının Baş nazirinə və onun müavinlərinə, Naxçıvan Muxtar Respublikası mərkəzi icra hakimiyyəti orqanlarının rəhbərlərinə, habelə hərbi qulluqçulara şamil olunmur.</w:t>
      </w:r>
      <w:bookmarkStart w:id="3" w:name="_ednref4"/>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rPr>
        <w:instrText xml:space="preserve"> HYPERLINK "http://www.e-qanun.az/alpidata/framework/data/4/c_f_4481.htm" \l "_edn4"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[4]</w:t>
      </w:r>
      <w:r w:rsidRPr="001E7193">
        <w:rPr>
          <w:rFonts w:ascii="Palatino Linotype" w:eastAsia="Times New Roman" w:hAnsi="Palatino Linotype" w:cs="Times New Roman"/>
          <w:color w:val="000000"/>
        </w:rPr>
        <w:fldChar w:fldCharType="end"/>
      </w:r>
      <w:bookmarkEnd w:id="3"/>
      <w:r w:rsidRPr="001E7193">
        <w:rPr>
          <w:rFonts w:ascii="Palatino Linotype" w:eastAsia="Times New Roman" w:hAnsi="Palatino Linotype" w:cs="Times New Roman"/>
          <w:color w:val="000000"/>
          <w:lang w:val="az-Latn-AZ"/>
        </w:rPr>
        <w:t> </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t> </w:t>
      </w:r>
      <w:r w:rsidRPr="001E7193">
        <w:rPr>
          <w:rFonts w:ascii="Palatino Linotype" w:eastAsia="Times New Roman" w:hAnsi="Palatino Linotype" w:cs="Times New Roman"/>
          <w:color w:val="000000"/>
          <w:sz w:val="24"/>
          <w:szCs w:val="24"/>
          <w:lang w:val="az-Latn-AZ"/>
        </w:rPr>
        <w:t>2.5. Bu Qanun müvafiq icra hakimiyyəti orqanlarının tabeliyində olan müəssisələrin işçilərinə şamil edilmir. Bu işçilərin əmək münasibətləri Azərbaycan Respublikasının Əmək Məcəlləsi ilə tənzimlənir.</w:t>
      </w:r>
      <w:bookmarkStart w:id="4" w:name="_ednref5"/>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"_edn5"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[5]</w:t>
      </w:r>
      <w:r w:rsidRPr="001E7193">
        <w:rPr>
          <w:rFonts w:ascii="Palatino Linotype" w:eastAsia="Times New Roman" w:hAnsi="Palatino Linotype" w:cs="Times New Roman"/>
          <w:color w:val="000000"/>
        </w:rPr>
        <w:fldChar w:fldCharType="end"/>
      </w:r>
      <w:bookmarkEnd w:id="4"/>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strike/>
          <w:color w:val="000000"/>
          <w:sz w:val="24"/>
          <w:szCs w:val="24"/>
          <w:lang w:val="az-Latn-AZ"/>
        </w:rPr>
        <w:t>2.6. Bu Qanunun 2.3-cü maddəsində göstərilən orqanlarda dövlət qulluğunda çalışan şəxslərə müvafiq qanunlarla nəzərdə tutulmuş təminatlar "dövlət qulluğu haqqında" Azərbaycan Respublikasının Qanunu ilə müəyyən edilmiş təminatlardan az olduqda, "Dövlət qulluğu haqqında" Azərbaycan Respublikasının Qanunu ilə müəyyən edilmiş təminatlar şamil edilir.</w:t>
      </w:r>
      <w:bookmarkStart w:id="5" w:name="_ednref6"/>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rPr>
        <w:instrText xml:space="preserve"> HYPERLINK "http://www.e-qanun.az/alpidata/framework/data/4/c_f_4481.htm" \l "_edn6"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[6]</w:t>
      </w:r>
      <w:r w:rsidRPr="001E7193">
        <w:rPr>
          <w:rFonts w:ascii="Palatino Linotype" w:eastAsia="Times New Roman" w:hAnsi="Palatino Linotype" w:cs="Times New Roman"/>
          <w:color w:val="000000"/>
        </w:rPr>
        <w:fldChar w:fldCharType="end"/>
      </w:r>
      <w:bookmarkEnd w:id="5"/>
    </w:p>
    <w:p w:rsidR="001E7193" w:rsidRPr="001E7193" w:rsidRDefault="001E7193" w:rsidP="001E7193">
      <w:pPr>
        <w:spacing w:after="0" w:line="240" w:lineRule="auto"/>
        <w:ind w:left="2058" w:hanging="1701"/>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pacing w:val="60"/>
          <w:sz w:val="24"/>
          <w:szCs w:val="24"/>
          <w:lang w:val="az-Latn-AZ"/>
        </w:rPr>
        <w:t> </w:t>
      </w:r>
    </w:p>
    <w:p w:rsidR="001E7193" w:rsidRPr="001E7193" w:rsidRDefault="001E7193" w:rsidP="001E7193">
      <w:pPr>
        <w:spacing w:after="0" w:line="240" w:lineRule="auto"/>
        <w:ind w:left="2058" w:hanging="1701"/>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pacing w:val="60"/>
          <w:sz w:val="24"/>
          <w:szCs w:val="24"/>
          <w:lang w:val="az-Latn-AZ"/>
        </w:rPr>
        <w:t>Maddə 3.</w:t>
      </w:r>
      <w:r w:rsidRPr="001E7193">
        <w:rPr>
          <w:rFonts w:ascii="Times New Roman" w:eastAsia="Times New Roman" w:hAnsi="Times New Roman" w:cs="Times New Roman"/>
          <w:color w:val="000000"/>
          <w:sz w:val="24"/>
          <w:szCs w:val="24"/>
          <w:lang w:val="az-Latn-AZ"/>
        </w:rPr>
        <w:t> Dövlət qulluğunun əsas vəzifələri</w:t>
      </w:r>
    </w:p>
    <w:p w:rsidR="001E7193" w:rsidRPr="001E7193" w:rsidRDefault="001E7193" w:rsidP="001E7193">
      <w:pPr>
        <w:spacing w:after="0" w:line="240" w:lineRule="auto"/>
        <w:ind w:left="2058" w:hanging="1701"/>
        <w:rPr>
          <w:rFonts w:ascii="Times New Roman" w:eastAsia="Times New Roman" w:hAnsi="Times New Roman" w:cs="Times New Roman"/>
          <w:color w:val="000000"/>
          <w:sz w:val="24"/>
          <w:szCs w:val="24"/>
        </w:rPr>
      </w:pPr>
      <w:r w:rsidRPr="001E7193">
        <w:rPr>
          <w:rFonts w:ascii="Times New Roman" w:eastAsia="Times New Roman" w:hAnsi="Times New Roman" w:cs="Times New Roman"/>
          <w:color w:val="000000"/>
          <w:sz w:val="24"/>
          <w:szCs w:val="24"/>
          <w:lang w:val="az-Latn-AZ"/>
        </w:rPr>
        <w:t> </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sz w:val="24"/>
          <w:szCs w:val="24"/>
          <w:lang w:val="az-Latn-AZ"/>
        </w:rPr>
        <w:t>3.1. Dövlət qulluğunun əsas vəzifələri aşağıdakılardır:</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sz w:val="24"/>
          <w:szCs w:val="24"/>
          <w:lang w:val="az-Latn-AZ"/>
        </w:rPr>
        <w:t> 3.0.1. Azərbaycan Respublikasının Konstitusiyası və digər qanunvericilik aktları əsasında vətəndaşların hüquq və azadlıqlarının təmin  edilməsi;</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sz w:val="24"/>
          <w:szCs w:val="24"/>
          <w:lang w:val="az-Latn-AZ"/>
        </w:rPr>
        <w:t> 3.0.2. dövlət orqanlarının səlahiyyəti hüdudlarında qərarların hazırlanması, qəbul edilməsi, icrası və icraya nəzarət edilməsi;</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sz w:val="24"/>
          <w:szCs w:val="24"/>
          <w:lang w:val="az-Latn-AZ"/>
        </w:rPr>
        <w:t> 3.0.3. dövlət orqanlarının səmərəli fəaliyyətinin və dövlət qulluqçuları tərəfindən vəzifə səlahiyyətlərinin yerinə yetirilməsinin təmin  edilməsi.</w:t>
      </w:r>
    </w:p>
    <w:p w:rsidR="001E7193" w:rsidRPr="001E7193" w:rsidRDefault="001E7193" w:rsidP="001E7193">
      <w:pPr>
        <w:spacing w:after="0" w:line="240" w:lineRule="auto"/>
        <w:ind w:left="2058" w:hanging="1701"/>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spacing w:val="60"/>
          <w:sz w:val="24"/>
          <w:szCs w:val="24"/>
          <w:lang w:val="az-Latn-AZ"/>
        </w:rPr>
        <w:t> </w:t>
      </w:r>
    </w:p>
    <w:p w:rsidR="001E7193" w:rsidRPr="001E7193" w:rsidRDefault="001E7193" w:rsidP="001E7193">
      <w:pPr>
        <w:spacing w:after="0" w:line="240" w:lineRule="auto"/>
        <w:ind w:left="2058" w:hanging="1701"/>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spacing w:val="60"/>
          <w:sz w:val="24"/>
          <w:szCs w:val="24"/>
          <w:lang w:val="az-Latn-AZ"/>
        </w:rPr>
        <w:t>Maddə 4.</w:t>
      </w:r>
      <w:r w:rsidRPr="001E7193">
        <w:rPr>
          <w:rFonts w:ascii="Times New Roman" w:eastAsia="Times New Roman" w:hAnsi="Times New Roman" w:cs="Times New Roman"/>
          <w:color w:val="000000"/>
          <w:sz w:val="24"/>
          <w:szCs w:val="24"/>
          <w:lang w:val="az-Latn-AZ"/>
        </w:rPr>
        <w:t> Dövlət qulluğunun prinsipləri</w:t>
      </w:r>
    </w:p>
    <w:p w:rsidR="001E7193" w:rsidRPr="001E7193" w:rsidRDefault="001E7193" w:rsidP="001E7193">
      <w:pPr>
        <w:spacing w:after="0" w:line="240" w:lineRule="auto"/>
        <w:ind w:left="2058" w:hanging="1701"/>
        <w:rPr>
          <w:rFonts w:ascii="Times New Roman" w:eastAsia="Times New Roman" w:hAnsi="Times New Roman" w:cs="Times New Roman"/>
          <w:color w:val="000000"/>
          <w:sz w:val="24"/>
          <w:szCs w:val="24"/>
          <w:lang w:val="az-Latn-AZ"/>
        </w:rPr>
      </w:pPr>
      <w:r w:rsidRPr="001E7193">
        <w:rPr>
          <w:rFonts w:ascii="Times New Roman" w:eastAsia="Times New Roman" w:hAnsi="Times New Roman" w:cs="Times New Roman"/>
          <w:color w:val="000000"/>
          <w:sz w:val="24"/>
          <w:szCs w:val="24"/>
          <w:lang w:val="az-Latn-AZ"/>
        </w:rPr>
        <w:t> </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sz w:val="24"/>
          <w:szCs w:val="24"/>
          <w:lang w:val="az-Latn-AZ"/>
        </w:rPr>
        <w:t> 4.1. Dövlət qulluğu aşağıdakı prinsiplərə əsaslanır:</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sz w:val="24"/>
          <w:szCs w:val="24"/>
          <w:lang w:val="az-Latn-AZ"/>
        </w:rPr>
        <w:t> 4.1.1. qanunçuluq;</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sz w:val="24"/>
          <w:szCs w:val="24"/>
          <w:lang w:val="az-Latn-AZ"/>
        </w:rPr>
        <w:t> 4.1.2. Azərbaycan Respublikasında qanunvericilik, icra və məhkəmə hakimiyyəti orqanlarının səlahiyyət hüdudlarının müəyyən  edilməsi;</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sz w:val="24"/>
          <w:szCs w:val="24"/>
          <w:lang w:val="az-Latn-AZ"/>
        </w:rPr>
        <w:t> 4.1.3. dövlət orqanlarına və dövlət qulluqçularına nəzarət və onların hesabat verməsi;</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sz w:val="24"/>
          <w:szCs w:val="24"/>
          <w:lang w:val="az-Latn-AZ"/>
        </w:rPr>
        <w:t> 4.1.4. yuxarı dövlət orqanlarının və vəzifəli şəxslərin öz səlahiyyətləri hüdudlarında qəbul etdikləri qərarların aşağı dövlət orqanları və  vəzifəli şəxslər tərəfindən mütləq yerinə yetirilməsi;</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sz w:val="24"/>
          <w:szCs w:val="24"/>
          <w:lang w:val="az-Latn-AZ"/>
        </w:rPr>
        <w:t> 4.1.5. bütün vətəndaşların və vəzifəli şəxslərin dövlət qulluqçularının qanuni tələblərini icra etməyə və qanuni hərəkətlərini müdafiə  etməyə borclu olması;</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sz w:val="24"/>
          <w:szCs w:val="24"/>
          <w:lang w:val="az-Latn-AZ"/>
        </w:rPr>
        <w:t> 4.1.6. dövlət qulluğuna qəbulun şəffaflığı;</w:t>
      </w:r>
      <w:bookmarkStart w:id="6" w:name="_ednref7"/>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"_edn7"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[7]</w:t>
      </w:r>
      <w:r w:rsidRPr="001E7193">
        <w:rPr>
          <w:rFonts w:ascii="Palatino Linotype" w:eastAsia="Times New Roman" w:hAnsi="Palatino Linotype" w:cs="Times New Roman"/>
          <w:color w:val="000000"/>
        </w:rPr>
        <w:fldChar w:fldCharType="end"/>
      </w:r>
      <w:bookmarkEnd w:id="6"/>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w:t>
      </w:r>
      <w:r w:rsidRPr="001E7193">
        <w:rPr>
          <w:rFonts w:ascii="Palatino Linotype" w:eastAsia="Times New Roman" w:hAnsi="Palatino Linotype" w:cs="Times New Roman"/>
          <w:color w:val="000000"/>
          <w:sz w:val="24"/>
          <w:szCs w:val="24"/>
          <w:lang w:val="az-Latn-AZ"/>
        </w:rPr>
        <w:t>4.1.7. vətəndaşların dövlət qulluğuna müsabiqə və müsahibə əsasında qəbul edilməsi;</w:t>
      </w:r>
      <w:bookmarkStart w:id="7" w:name="_ednref8"/>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"_edn8"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[8]</w:t>
      </w:r>
      <w:r w:rsidRPr="001E7193">
        <w:rPr>
          <w:rFonts w:ascii="Palatino Linotype" w:eastAsia="Times New Roman" w:hAnsi="Palatino Linotype" w:cs="Times New Roman"/>
          <w:color w:val="000000"/>
        </w:rPr>
        <w:fldChar w:fldCharType="end"/>
      </w:r>
      <w:bookmarkEnd w:id="7"/>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sz w:val="24"/>
          <w:szCs w:val="24"/>
          <w:lang w:val="az-Latn-AZ"/>
        </w:rPr>
        <w:t> 4.1.8. vətəndaşların öz qabiliyyətlərinə, xidməti nailiyyətlərinə və peşə hazırlığına uyğun olaraq dövlət qulluğunun hər hansı vəzifəsini  tutmaqda hüquq bərabərliyi;</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sz w:val="24"/>
          <w:szCs w:val="24"/>
          <w:lang w:val="az-Latn-AZ"/>
        </w:rPr>
        <w:t> 4.1.9. irqindən, milliyyətindən, dinindən, dilindən, cinsindən, sosial mənşəyindən, ailə, əmlak və qulluq vəziyyətindən, yaşayış yerindən, əqidəsindən, ictimai birliklərə mənsubiyyətindən, habelə qulluqçuların işgüzarlıq keyfiyyətlərinə dəxli olmayan başqa  səbəblərdən asılı olmayaraq dövlət qulluqçularının hüquq bərabərliyi;</w:t>
      </w:r>
      <w:bookmarkStart w:id="8" w:name="_ednref9"/>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"_edn9"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[9]</w:t>
      </w:r>
      <w:r w:rsidRPr="001E7193">
        <w:rPr>
          <w:rFonts w:ascii="Palatino Linotype" w:eastAsia="Times New Roman" w:hAnsi="Palatino Linotype" w:cs="Times New Roman"/>
          <w:color w:val="000000"/>
        </w:rPr>
        <w:fldChar w:fldCharType="end"/>
      </w:r>
      <w:bookmarkEnd w:id="8"/>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sz w:val="24"/>
          <w:szCs w:val="24"/>
          <w:lang w:val="az-Latn-AZ"/>
        </w:rPr>
        <w:lastRenderedPageBreak/>
        <w:t>4.1.10. dövlət qulluqçularının potensialının səmərəli istifadəsi, xidməti və peşəkarlıq səviyyəsinin artırılması məqsədilə onların rotasiyası;</w:t>
      </w:r>
      <w:bookmarkStart w:id="9" w:name="_ednref10"/>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"_edn10"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[10]</w:t>
      </w:r>
      <w:r w:rsidRPr="001E7193">
        <w:rPr>
          <w:rFonts w:ascii="Palatino Linotype" w:eastAsia="Times New Roman" w:hAnsi="Palatino Linotype" w:cs="Times New Roman"/>
          <w:color w:val="000000"/>
        </w:rPr>
        <w:fldChar w:fldCharType="end"/>
      </w:r>
      <w:bookmarkEnd w:id="9"/>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w:t>
      </w:r>
      <w:r w:rsidRPr="001E7193">
        <w:rPr>
          <w:rFonts w:ascii="Palatino Linotype" w:eastAsia="Times New Roman" w:hAnsi="Palatino Linotype" w:cs="Times New Roman"/>
          <w:color w:val="000000"/>
          <w:sz w:val="24"/>
          <w:szCs w:val="24"/>
          <w:lang w:val="az-Latn-AZ"/>
        </w:rPr>
        <w:t>4.1.11. dövlət qulluqçularının sosial və hüquqi müdafiəsi, onların özləri və ailələri üçün ləyaqətli yaşayış səviyyəsinin təmin edilməsi;</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sz w:val="24"/>
          <w:szCs w:val="24"/>
          <w:lang w:val="az-Latn-AZ"/>
        </w:rPr>
        <w:t> 4.1.12. qulluq borcunun yerinə yetirilməsi üçün dövlət qulluqçusunun cavabdehlik daşıması, eləcə də dövlət qulluqçusunun  hərəkətlərinə görə dövlət orqanının cavabdehlik daşıması.</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sz w:val="24"/>
          <w:szCs w:val="24"/>
          <w:lang w:val="az-Latn-AZ"/>
        </w:rPr>
        <w:t> 4.2. Dövlət orqanlarında siyasi partiyaların və ictimai birliklərin strukturları yaradılmır.</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sz w:val="24"/>
          <w:szCs w:val="24"/>
          <w:lang w:val="az-Latn-AZ"/>
        </w:rPr>
        <w:t> 4.3. Dövlət qulluqçuları vəzifə borclarını yerinə yetirərkən Azərbaycan Respublikası Konstitusiyasını </w:t>
      </w:r>
      <w:r w:rsidRPr="001E7193">
        <w:rPr>
          <w:rFonts w:ascii="Palatino Linotype" w:eastAsia="Times New Roman" w:hAnsi="Palatino Linotype" w:cs="Times New Roman"/>
          <w:color w:val="000000"/>
          <w:spacing w:val="4"/>
          <w:sz w:val="24"/>
          <w:szCs w:val="24"/>
          <w:lang w:val="az-Latn-AZ"/>
        </w:rPr>
        <w:t>qanunlarını </w:t>
      </w:r>
      <w:r w:rsidRPr="001E7193">
        <w:rPr>
          <w:rFonts w:ascii="Palatino Linotype" w:eastAsia="Times New Roman" w:hAnsi="Palatino Linotype" w:cs="Times New Roman"/>
          <w:color w:val="000000"/>
          <w:spacing w:val="2"/>
          <w:sz w:val="24"/>
          <w:szCs w:val="24"/>
          <w:lang w:val="az-Latn-AZ"/>
        </w:rPr>
        <w:t>və onlara müvafiq olaraq qəbul edilmiş digər qanunvericilik aktlarını </w:t>
      </w:r>
      <w:r w:rsidRPr="001E7193">
        <w:rPr>
          <w:rFonts w:ascii="Palatino Linotype" w:eastAsia="Times New Roman" w:hAnsi="Palatino Linotype" w:cs="Times New Roman"/>
          <w:color w:val="000000"/>
          <w:sz w:val="24"/>
          <w:szCs w:val="24"/>
          <w:lang w:val="az-Latn-AZ"/>
        </w:rPr>
        <w:t>rəhbər tuturlar və siyasi  partiyaların və ictimai birliklərin qərarlarının onlara dəxli yoxdur.</w:t>
      </w:r>
      <w:bookmarkStart w:id="10" w:name="_ednref11"/>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"_edn11"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[11]</w:t>
      </w:r>
      <w:r w:rsidRPr="001E7193">
        <w:rPr>
          <w:rFonts w:ascii="Palatino Linotype" w:eastAsia="Times New Roman" w:hAnsi="Palatino Linotype" w:cs="Times New Roman"/>
          <w:color w:val="000000"/>
        </w:rPr>
        <w:fldChar w:fldCharType="end"/>
      </w:r>
      <w:bookmarkEnd w:id="10"/>
    </w:p>
    <w:p w:rsidR="001E7193" w:rsidRPr="001E7193" w:rsidRDefault="001E7193" w:rsidP="001E7193">
      <w:pPr>
        <w:spacing w:after="0" w:line="240" w:lineRule="auto"/>
        <w:ind w:left="2058" w:hanging="1701"/>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pacing w:val="60"/>
          <w:sz w:val="24"/>
          <w:szCs w:val="24"/>
          <w:lang w:val="az-Latn-AZ"/>
        </w:rPr>
        <w:t> </w:t>
      </w:r>
    </w:p>
    <w:p w:rsidR="001E7193" w:rsidRPr="001E7193" w:rsidRDefault="001E7193" w:rsidP="001E7193">
      <w:pPr>
        <w:spacing w:after="0" w:line="240" w:lineRule="auto"/>
        <w:ind w:left="2058" w:hanging="1701"/>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pacing w:val="60"/>
          <w:sz w:val="24"/>
          <w:szCs w:val="24"/>
          <w:lang w:val="az-Latn-AZ"/>
        </w:rPr>
        <w:t>Maddə 5.</w:t>
      </w:r>
      <w:r w:rsidRPr="001E7193">
        <w:rPr>
          <w:rFonts w:ascii="Times New Roman" w:eastAsia="Times New Roman" w:hAnsi="Times New Roman" w:cs="Times New Roman"/>
          <w:color w:val="000000"/>
          <w:sz w:val="24"/>
          <w:szCs w:val="24"/>
          <w:lang w:val="az-Latn-AZ"/>
        </w:rPr>
        <w:t> Dövlət qulluğunu idarəetmə orqanları</w:t>
      </w:r>
    </w:p>
    <w:p w:rsidR="001E7193" w:rsidRPr="001E7193" w:rsidRDefault="001E7193" w:rsidP="001E7193">
      <w:pPr>
        <w:spacing w:after="0" w:line="240" w:lineRule="auto"/>
        <w:ind w:left="2058" w:hanging="1701"/>
        <w:rPr>
          <w:rFonts w:ascii="Times New Roman" w:eastAsia="Times New Roman" w:hAnsi="Times New Roman" w:cs="Times New Roman"/>
          <w:color w:val="000000"/>
          <w:sz w:val="24"/>
          <w:szCs w:val="24"/>
        </w:rPr>
      </w:pPr>
      <w:r w:rsidRPr="001E7193">
        <w:rPr>
          <w:rFonts w:ascii="Times New Roman" w:eastAsia="Times New Roman" w:hAnsi="Times New Roman" w:cs="Times New Roman"/>
          <w:color w:val="000000"/>
          <w:sz w:val="24"/>
          <w:szCs w:val="24"/>
          <w:lang w:val="az-Latn-AZ"/>
        </w:rPr>
        <w:t> </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sz w:val="24"/>
          <w:szCs w:val="24"/>
          <w:lang w:val="az-Latn-AZ"/>
        </w:rPr>
        <w:t> 5.1. Azərbaycan Respublikasında bu Qanunun tətbiqinə nəzarəti, dövlət qulluğunun normativ-metodiki təminatını, Azərbaycan  Respublikasında dövlət qulluqçuları kateqoriyasına aid edilən şəxslərin siyahısını müəyyən etməyi Azərbaycan Respublikasının Dövlət  Qulluğunu İdarəetmə Şurası həyata keçirir (bundan sonra—Şura). Şura 18 nəfər üzvdən ibarətdir. Şuranın 6 üzvü Azərbaycan  Respublikasının Prezidenti tərəfindən, 6 üzvü Azərbaycan Respublikası Milli Məclisinin sədri tərəfindən, 6 üzvü isə Azərbaycan  Respublikası Konstitusiya Məhkəməsinin sədri tərəfindən təyin edilir. Şuranın səlahiyyətləri qanunla təsdiq edilən Əsasnamə ilə müəyyən  edilir.</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sz w:val="24"/>
          <w:szCs w:val="24"/>
          <w:lang w:val="az-Latn-AZ"/>
        </w:rPr>
        <w:t> 5.2. Şura dövlət orqanı deyil və onun üzvləri öz səlahiyyətlərini ictimai əsaslarla həyata keçirirlər.</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sz w:val="24"/>
          <w:szCs w:val="24"/>
          <w:lang w:val="az-Latn-AZ"/>
        </w:rPr>
        <w:t> 5.3. Şuranın qəbul etdiyi qərarların məcburiliyi müvafiq dövlət qulluqçuları üçün müvafiq olaraq Azərbaycan Respublikasının Prezidenti,  Azərbaycan Respublikası Milli Məclisinin sədri və Azərbaycan Respublikası Konstitusiya Məhkəməsinin sədri tərəfindən təmin edilir.</w:t>
      </w:r>
    </w:p>
    <w:p w:rsidR="001E7193" w:rsidRPr="001E7193" w:rsidRDefault="001E7193" w:rsidP="001E7193">
      <w:pPr>
        <w:spacing w:after="0" w:line="240" w:lineRule="auto"/>
        <w:ind w:left="2058" w:hanging="1701"/>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spacing w:val="60"/>
          <w:sz w:val="24"/>
          <w:szCs w:val="24"/>
          <w:lang w:val="az-Latn-AZ"/>
        </w:rPr>
        <w:t> </w:t>
      </w:r>
    </w:p>
    <w:p w:rsidR="001E7193" w:rsidRPr="001E7193" w:rsidRDefault="001E7193" w:rsidP="001E7193">
      <w:pPr>
        <w:spacing w:after="0" w:line="240" w:lineRule="auto"/>
        <w:ind w:left="2058" w:hanging="1701"/>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spacing w:val="60"/>
          <w:sz w:val="24"/>
          <w:szCs w:val="24"/>
          <w:lang w:val="az-Latn-AZ"/>
        </w:rPr>
        <w:t>Maddə 6.</w:t>
      </w:r>
      <w:r w:rsidRPr="001E7193">
        <w:rPr>
          <w:rFonts w:ascii="Times New Roman" w:eastAsia="Times New Roman" w:hAnsi="Times New Roman" w:cs="Times New Roman"/>
          <w:color w:val="000000"/>
          <w:sz w:val="24"/>
          <w:szCs w:val="24"/>
          <w:lang w:val="az-Latn-AZ"/>
        </w:rPr>
        <w:t> Dövlət qulluğu haqqında qanunvericilik</w:t>
      </w:r>
    </w:p>
    <w:p w:rsidR="001E7193" w:rsidRPr="001E7193" w:rsidRDefault="001E7193" w:rsidP="001E7193">
      <w:pPr>
        <w:spacing w:after="0" w:line="240" w:lineRule="auto"/>
        <w:ind w:left="2058" w:hanging="1701"/>
        <w:rPr>
          <w:rFonts w:ascii="Times New Roman" w:eastAsia="Times New Roman" w:hAnsi="Times New Roman" w:cs="Times New Roman"/>
          <w:color w:val="000000"/>
          <w:sz w:val="24"/>
          <w:szCs w:val="24"/>
          <w:lang w:val="az-Latn-AZ"/>
        </w:rPr>
      </w:pPr>
      <w:r w:rsidRPr="001E7193">
        <w:rPr>
          <w:rFonts w:ascii="Times New Roman" w:eastAsia="Times New Roman" w:hAnsi="Times New Roman" w:cs="Times New Roman"/>
          <w:color w:val="000000"/>
          <w:sz w:val="24"/>
          <w:szCs w:val="24"/>
          <w:lang w:val="az-Latn-AZ"/>
        </w:rPr>
        <w:t> </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sz w:val="24"/>
          <w:szCs w:val="24"/>
          <w:lang w:val="az-Latn-AZ"/>
        </w:rPr>
        <w:t> Dövlət qulluğu haqqında qanunvericilik Azərbaycan Respublikasının Konstitusiyasından, bu Qanundan, Azərbaycan Respublikasının  tərəfdar çıxdığı beynəlxalq müqavilələr, Azərbaycan Respublikasının dövlət qulluğunu hüquqi cəhətdən tənzim edən və dövlət  qulluqçularının hüquqi vəziyyətinin xüsusiyyətlərini müəyyən edən digər qanunvericilik aktlarından ibarətdir.</w:t>
      </w:r>
    </w:p>
    <w:p w:rsidR="001E7193" w:rsidRPr="001E7193" w:rsidRDefault="001E7193" w:rsidP="001E7193">
      <w:pPr>
        <w:spacing w:after="0" w:line="240" w:lineRule="auto"/>
        <w:jc w:val="center"/>
        <w:rPr>
          <w:rFonts w:ascii="Palatino Linotype" w:eastAsia="Times New Roman" w:hAnsi="Palatino Linotype" w:cs="Times New Roman"/>
          <w:color w:val="000000"/>
          <w:spacing w:val="60"/>
          <w:lang w:val="az-Latn-AZ"/>
        </w:rPr>
      </w:pPr>
      <w:r w:rsidRPr="001E7193">
        <w:rPr>
          <w:rFonts w:ascii="Palatino Linotype" w:eastAsia="Times New Roman" w:hAnsi="Palatino Linotype" w:cs="Times New Roman"/>
          <w:color w:val="000000"/>
          <w:spacing w:val="60"/>
          <w:sz w:val="24"/>
          <w:szCs w:val="24"/>
          <w:lang w:val="az-Latn-AZ"/>
        </w:rPr>
        <w:t> </w:t>
      </w:r>
    </w:p>
    <w:p w:rsidR="001E7193" w:rsidRPr="001E7193" w:rsidRDefault="001E7193" w:rsidP="001E7193">
      <w:pPr>
        <w:spacing w:after="0" w:line="240" w:lineRule="auto"/>
        <w:jc w:val="center"/>
        <w:rPr>
          <w:rFonts w:ascii="Palatino Linotype" w:eastAsia="Times New Roman" w:hAnsi="Palatino Linotype" w:cs="Times New Roman"/>
          <w:color w:val="000000"/>
          <w:spacing w:val="60"/>
          <w:lang w:val="az-Latn-AZ"/>
        </w:rPr>
      </w:pPr>
      <w:r w:rsidRPr="001E7193">
        <w:rPr>
          <w:rFonts w:ascii="Palatino Linotype" w:eastAsia="Times New Roman" w:hAnsi="Palatino Linotype" w:cs="Times New Roman"/>
          <w:color w:val="000000"/>
          <w:spacing w:val="60"/>
          <w:sz w:val="24"/>
          <w:szCs w:val="24"/>
          <w:lang w:val="az-Latn-AZ"/>
        </w:rPr>
        <w:t>II fəsil</w:t>
      </w:r>
    </w:p>
    <w:p w:rsidR="001E7193" w:rsidRPr="001E7193" w:rsidRDefault="001E7193" w:rsidP="001E7193">
      <w:pPr>
        <w:spacing w:after="0" w:line="240" w:lineRule="auto"/>
        <w:jc w:val="center"/>
        <w:rPr>
          <w:rFonts w:ascii="Palatino Linotype" w:eastAsia="Times New Roman" w:hAnsi="Palatino Linotype" w:cs="Times New Roman"/>
          <w:b/>
          <w:bCs/>
          <w:caps/>
          <w:color w:val="000000"/>
          <w:lang w:val="az-Latn-AZ"/>
        </w:rPr>
      </w:pPr>
      <w:r w:rsidRPr="001E7193">
        <w:rPr>
          <w:rFonts w:ascii="Palatino Linotype" w:eastAsia="Times New Roman" w:hAnsi="Palatino Linotype" w:cs="Times New Roman"/>
          <w:b/>
          <w:bCs/>
          <w:caps/>
          <w:color w:val="000000"/>
          <w:sz w:val="24"/>
          <w:szCs w:val="24"/>
          <w:lang w:val="az-Latn-AZ"/>
        </w:rPr>
        <w:t> DÖVLƏT ORQANLARI</w:t>
      </w:r>
    </w:p>
    <w:p w:rsidR="001E7193" w:rsidRPr="001E7193" w:rsidRDefault="001E7193" w:rsidP="001E7193">
      <w:pPr>
        <w:spacing w:after="0" w:line="240" w:lineRule="auto"/>
        <w:ind w:left="2058" w:hanging="1701"/>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spacing w:val="60"/>
          <w:sz w:val="24"/>
          <w:szCs w:val="24"/>
          <w:lang w:val="az-Latn-AZ"/>
        </w:rPr>
        <w:t> </w:t>
      </w:r>
    </w:p>
    <w:p w:rsidR="001E7193" w:rsidRPr="001E7193" w:rsidRDefault="001E7193" w:rsidP="001E7193">
      <w:pPr>
        <w:spacing w:after="0" w:line="240" w:lineRule="auto"/>
        <w:ind w:left="2058" w:hanging="1701"/>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spacing w:val="60"/>
          <w:sz w:val="24"/>
          <w:szCs w:val="24"/>
          <w:lang w:val="az-Latn-AZ"/>
        </w:rPr>
        <w:t>Maddə 7.</w:t>
      </w:r>
      <w:r w:rsidRPr="001E7193">
        <w:rPr>
          <w:rFonts w:ascii="Times New Roman" w:eastAsia="Times New Roman" w:hAnsi="Times New Roman" w:cs="Times New Roman"/>
          <w:color w:val="000000"/>
          <w:sz w:val="24"/>
          <w:szCs w:val="24"/>
          <w:lang w:val="az-Latn-AZ"/>
        </w:rPr>
        <w:t> Dövlət orqanı anlayışı</w:t>
      </w:r>
    </w:p>
    <w:p w:rsidR="001E7193" w:rsidRPr="001E7193" w:rsidRDefault="001E7193" w:rsidP="001E7193">
      <w:pPr>
        <w:spacing w:after="0" w:line="240" w:lineRule="auto"/>
        <w:ind w:left="2058" w:hanging="1701"/>
        <w:rPr>
          <w:rFonts w:ascii="Times New Roman" w:eastAsia="Times New Roman" w:hAnsi="Times New Roman" w:cs="Times New Roman"/>
          <w:color w:val="000000"/>
          <w:sz w:val="24"/>
          <w:szCs w:val="24"/>
          <w:lang w:val="az-Latn-AZ"/>
        </w:rPr>
      </w:pPr>
      <w:r w:rsidRPr="001E7193">
        <w:rPr>
          <w:rFonts w:ascii="Times New Roman" w:eastAsia="Times New Roman" w:hAnsi="Times New Roman" w:cs="Times New Roman"/>
          <w:color w:val="000000"/>
          <w:sz w:val="24"/>
          <w:szCs w:val="24"/>
          <w:lang w:val="az-Latn-AZ"/>
        </w:rPr>
        <w:t> </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i/>
          <w:iCs/>
          <w:color w:val="000000"/>
          <w:sz w:val="24"/>
          <w:szCs w:val="24"/>
          <w:lang w:val="az-Latn-AZ"/>
        </w:rPr>
        <w:lastRenderedPageBreak/>
        <w:t>7.1. Dövlət orqanı Azərbaycan Respublikasının qanunvericilik aktları ilə müəyyən edilmiş hüdudlarda dövlətin məqsəd və funksiyalarını həyata keçirən, Azərbaycan Respublikasının dövlət büdcəsindən, Naxçıvan Muxtar Respublikasının büdcəsindən, sosial təminatı və müdafiəni həyata keçirən müvafiq icra hakimiyyəti orqanının və işsizlikdən sığorta fondunun büdcəsindən maliyyələşdirilən, Azərbaycan Respublikasının Konstitusiyasına və Azərbaycan Respublikasının qanunlarına uyğun olaraq yaradılan dövlət təsisatıdır.</w:t>
      </w:r>
      <w:bookmarkStart w:id="11" w:name="_ednref12"/>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"_edn12"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[12]</w:t>
      </w:r>
      <w:r w:rsidRPr="001E7193">
        <w:rPr>
          <w:rFonts w:ascii="Palatino Linotype" w:eastAsia="Times New Roman" w:hAnsi="Palatino Linotype" w:cs="Times New Roman"/>
          <w:color w:val="000000"/>
        </w:rPr>
        <w:fldChar w:fldCharType="end"/>
      </w:r>
      <w:bookmarkEnd w:id="11"/>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sz w:val="24"/>
          <w:szCs w:val="24"/>
          <w:lang w:val="az-Latn-AZ"/>
        </w:rPr>
        <w:t>7.2. Dövlət orqanının bölməsi bu orqanın qanunvericilik aktlarında nəzərdə tutulmuş, yaxud müəyyən edilmiş qaydada təsis olunan elə  struktur hissəsidir ki, özünə həvalə edilmiş funksiyalar çərçivəsində həmin orqanın səlahiyyətlərinin bir hissəsini həyata keçirir.</w:t>
      </w:r>
    </w:p>
    <w:p w:rsidR="001E7193" w:rsidRPr="001E7193" w:rsidRDefault="001E7193" w:rsidP="001E7193">
      <w:pPr>
        <w:spacing w:after="0" w:line="240" w:lineRule="auto"/>
        <w:ind w:firstLine="360"/>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pacing w:val="60"/>
          <w:sz w:val="24"/>
          <w:szCs w:val="24"/>
          <w:lang w:val="az-Latn-AZ"/>
        </w:rPr>
        <w:t> </w:t>
      </w:r>
    </w:p>
    <w:p w:rsidR="001E7193" w:rsidRPr="001E7193" w:rsidRDefault="001E7193" w:rsidP="001E7193">
      <w:pPr>
        <w:spacing w:after="0" w:line="240" w:lineRule="auto"/>
        <w:ind w:firstLine="360"/>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pacing w:val="60"/>
          <w:sz w:val="24"/>
          <w:szCs w:val="24"/>
          <w:lang w:val="az-Latn-AZ"/>
        </w:rPr>
        <w:t>Maddə 8.</w:t>
      </w:r>
      <w:r w:rsidRPr="001E7193">
        <w:rPr>
          <w:rFonts w:ascii="Palatino Linotype" w:eastAsia="Times New Roman" w:hAnsi="Palatino Linotype" w:cs="Times New Roman"/>
          <w:b/>
          <w:bCs/>
          <w:color w:val="000000"/>
          <w:sz w:val="24"/>
          <w:szCs w:val="24"/>
          <w:lang w:val="az-Latn-AZ"/>
        </w:rPr>
        <w:t> Dövlət orqanlarının təsnifatı</w:t>
      </w:r>
      <w:bookmarkStart w:id="12" w:name="_ednref13"/>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"_edn13"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[13]</w:t>
      </w:r>
      <w:r w:rsidRPr="001E7193">
        <w:rPr>
          <w:rFonts w:ascii="Times New Roman" w:eastAsia="Times New Roman" w:hAnsi="Times New Roman" w:cs="Times New Roman"/>
          <w:color w:val="000000"/>
          <w:sz w:val="24"/>
          <w:szCs w:val="24"/>
        </w:rPr>
        <w:fldChar w:fldCharType="end"/>
      </w:r>
      <w:bookmarkEnd w:id="12"/>
    </w:p>
    <w:p w:rsidR="001E7193" w:rsidRPr="001E7193" w:rsidRDefault="001E7193" w:rsidP="001E7193">
      <w:pPr>
        <w:spacing w:after="0" w:line="240" w:lineRule="auto"/>
        <w:ind w:firstLine="360"/>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b/>
          <w:bCs/>
          <w:color w:val="000000"/>
          <w:sz w:val="24"/>
          <w:szCs w:val="24"/>
          <w:lang w:val="az-Latn-AZ"/>
        </w:rPr>
        <w:t> </w:t>
      </w:r>
    </w:p>
    <w:p w:rsidR="001E7193" w:rsidRPr="001E7193" w:rsidRDefault="001E7193" w:rsidP="001E7193">
      <w:pPr>
        <w:spacing w:after="0" w:line="240" w:lineRule="auto"/>
        <w:ind w:firstLine="54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8.1. Dövlət orqanları onların statusu, iyerarxiyası və yurisdiksiyası (ölkə, regional və yerli səviyyədə) nəzərə alınmaqla aşağıdakı kateqoriyalar üzrə təsnifatlaşdırılır:</w:t>
      </w:r>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8.1.1. əsas səlahiyyətləri Azərbaycan Respublikası Konstitusiyasının 7-ci maddəsinin III hissəsinə əsasən müəyyən edilən Azərbaycan Respublikasının qanunvericilik, icra və məhkəmə hakimiyyətinin ən yüksək dövlət orqanları, </w:t>
      </w:r>
      <w:r w:rsidRPr="001E7193">
        <w:rPr>
          <w:rFonts w:ascii="Palatino Linotype" w:eastAsia="Times New Roman" w:hAnsi="Palatino Linotype" w:cs="Times New Roman"/>
          <w:i/>
          <w:iCs/>
          <w:color w:val="000000"/>
          <w:sz w:val="24"/>
          <w:szCs w:val="24"/>
          <w:lang w:val="az-Latn-AZ"/>
        </w:rPr>
        <w:t>Azərbaycan Respublikası Prezidentinin Administrasiyası, habelə Azərbaycan dövlətinin başçısının fəaliyyətini bilavasitə təmin edən digər orqanlar və icra səlahiyyətlərini həyata keçirən orqan,</w:t>
      </w:r>
      <w:r w:rsidRPr="001E7193">
        <w:rPr>
          <w:rFonts w:ascii="Palatino Linotype" w:eastAsia="Times New Roman" w:hAnsi="Palatino Linotype" w:cs="Times New Roman"/>
          <w:color w:val="000000"/>
          <w:sz w:val="24"/>
          <w:szCs w:val="24"/>
          <w:lang w:val="az-Latn-AZ"/>
        </w:rPr>
        <w:t>, Azərbaycan Respublikasının Milli Məclisi, Ali konstitusiya ədalət mühakiməsi səlahiyyətlərini həyata keçirən Azərbaycan Respublikasının Konstitusiya Məhkəməsi</w:t>
      </w:r>
      <w:r w:rsidRPr="001E7193">
        <w:rPr>
          <w:rFonts w:ascii="Palatino Linotype" w:eastAsia="Times New Roman" w:hAnsi="Palatino Linotype" w:cs="Times New Roman"/>
          <w:i/>
          <w:iCs/>
          <w:color w:val="000000"/>
          <w:sz w:val="24"/>
          <w:szCs w:val="24"/>
          <w:lang w:val="az-Latn-AZ"/>
        </w:rPr>
        <w:t>, ümumi və ixtisaslaşdırılmış məhkəmələrin icraatına aid edilən işlər üzrə ali məhkəmə orqanı olan Azərbaycan Respublikasının Ali Məhkəməsi</w:t>
      </w:r>
      <w:r w:rsidRPr="001E7193">
        <w:rPr>
          <w:rFonts w:ascii="Palatino Linotype" w:eastAsia="Times New Roman" w:hAnsi="Palatino Linotype" w:cs="Times New Roman"/>
          <w:color w:val="000000"/>
          <w:sz w:val="24"/>
          <w:szCs w:val="24"/>
          <w:lang w:val="az-Latn-AZ"/>
        </w:rPr>
        <w:t> (Ali kateqoriya dövlət orqanları);</w:t>
      </w:r>
      <w:bookmarkStart w:id="13" w:name="_ednref14"/>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"_edn14"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[14]</w:t>
      </w:r>
      <w:r w:rsidRPr="001E7193">
        <w:rPr>
          <w:rFonts w:ascii="Times New Roman" w:eastAsia="Times New Roman" w:hAnsi="Times New Roman" w:cs="Times New Roman"/>
          <w:color w:val="000000"/>
          <w:sz w:val="24"/>
          <w:szCs w:val="24"/>
        </w:rPr>
        <w:fldChar w:fldCharType="end"/>
      </w:r>
      <w:bookmarkEnd w:id="13"/>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8.1.2. əsas səlahiyyətləri Azərbaycan Respublikasının Konstitusiyası, Azərbaycan Respublikasının Konstitusiya qanunları və Azərbaycan Respublikasının qanunları ilə müəyyən edilən dövlət orqanları – </w:t>
      </w:r>
      <w:r w:rsidRPr="001E7193">
        <w:rPr>
          <w:rFonts w:ascii="Palatino Linotype" w:eastAsia="Times New Roman" w:hAnsi="Palatino Linotype" w:cs="Times New Roman"/>
          <w:strike/>
          <w:color w:val="000000"/>
          <w:sz w:val="24"/>
          <w:szCs w:val="24"/>
          <w:lang w:val="az-Latn-AZ"/>
        </w:rPr>
        <w:t>Azərbaycan Respublikasının Ali Məhkəməsi,</w:t>
      </w:r>
      <w:r w:rsidRPr="001E7193">
        <w:rPr>
          <w:rFonts w:ascii="Palatino Linotype" w:eastAsia="Times New Roman" w:hAnsi="Palatino Linotype" w:cs="Times New Roman"/>
          <w:color w:val="000000"/>
          <w:sz w:val="24"/>
          <w:szCs w:val="24"/>
          <w:lang w:val="az-Latn-AZ"/>
        </w:rPr>
        <w:t> Naxçıvan Muxtar Respublikasının Ali Məclisi, Azərbaycan Respublikasının Baş Prokurorluğu, Azərbaycan Respublikasının Hesablama Palatası, Məhkəmə-Hüquq Şurasının Aparatı, Azərbaycan Respublikasının İnsan Hüquqları üzrə müvəkkilinin (ombudsmanın) Aparatı (1-ci kateqoriya dövlət orqanları);</w:t>
      </w:r>
      <w:bookmarkStart w:id="14" w:name="_ednref15"/>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"_edn15"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[15]</w:t>
      </w:r>
      <w:r w:rsidRPr="001E7193">
        <w:rPr>
          <w:rFonts w:ascii="Times New Roman" w:eastAsia="Times New Roman" w:hAnsi="Times New Roman" w:cs="Times New Roman"/>
          <w:color w:val="000000"/>
          <w:sz w:val="24"/>
          <w:szCs w:val="24"/>
        </w:rPr>
        <w:fldChar w:fldCharType="end"/>
      </w:r>
      <w:bookmarkEnd w:id="14"/>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8.1.3. əsas səlahiyyətləri Azərbaycan Respublikasının Konstitusiyası, Azərbaycan Respublikasının Konstitusiya qanunları, Azərbaycan Respublikasının qanunları ilə və Azərbaycan Respublikasının Konstitusiyasının 113-cü maddəsi ilə müəyyən edilən dövlət orqanları – Naxçıvan Muxtar Respublikasının Ali Məhkəməsi, Naxçıvan Muxtar Respublikasının müvafiq icra hakimiyyəti orqanı, Azərbaycan Respublikasının Hərbi Prokurorluğu, Naxçıvan Muxtar Respublikasının Prokurorluğu, Naxçıvan Muxtar Respublikasının İnsan hüquqları üzrə müvəkkilinin (ombudsmanın) Aparatı, Azərbaycan Respublikasının apelyasiya məhkəmələri, Azərbaycan Respublikası Mərkəzi Seçki Komissiyasının Aparatı, Azərbaycan Respublikasının Korrupsiyaya qarşı mübarizə üzrə Komissiyasının Katibliyi, müvafiq icra hakimiyyəti orqanları, Milli Televiziya və Radio Şurasının Aparatı (2-ci kateqoriya dövlət orqanları);</w:t>
      </w:r>
      <w:bookmarkStart w:id="15" w:name="_ednref16"/>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"_edn16"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[16]</w:t>
      </w:r>
      <w:r w:rsidRPr="001E7193">
        <w:rPr>
          <w:rFonts w:ascii="Times New Roman" w:eastAsia="Times New Roman" w:hAnsi="Times New Roman" w:cs="Times New Roman"/>
          <w:color w:val="000000"/>
          <w:sz w:val="24"/>
          <w:szCs w:val="24"/>
        </w:rPr>
        <w:fldChar w:fldCharType="end"/>
      </w:r>
      <w:bookmarkEnd w:id="15"/>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 xml:space="preserve">8.1.4. əsas səlahiyyətləri Azərbaycan Respublikası Konstitusiyasının 113-cü və 124-cü maddələri ilə və qanunla müəyyən edilən dövlət orqanları – müvafiq icra </w:t>
      </w:r>
      <w:r w:rsidRPr="001E7193">
        <w:rPr>
          <w:rFonts w:ascii="Palatino Linotype" w:eastAsia="Times New Roman" w:hAnsi="Palatino Linotype" w:cs="Times New Roman"/>
          <w:color w:val="000000"/>
          <w:sz w:val="24"/>
          <w:szCs w:val="24"/>
          <w:lang w:val="az-Latn-AZ"/>
        </w:rPr>
        <w:lastRenderedPageBreak/>
        <w:t>hakimiyyəti orqanlarının yanında yaradılan dövlət agentlikləri və dövlət xidmətləri, Azərbaycan Respublikasının İnsan hüquqları üzrə müvəkkilinin (ombudsmanın) regional mərkəzləri, Naxçıvan Muxtar Respublikasının Mərkəzi Seçki Komissiyasının Aparatı, Naxçıvan Muxtar Respublikasının müvafiq icra hakimiyyəti orqanları, Naxçıvan Muxtar Respublikası Televiziya və Radio Şurasının Aparatı, ağır cinayətlər məhkəmələri, inzibati-iqtisadi məhkəmələr, hərbi məhkəmələr, Naxçıvan Muxtar Respublikasının Hərbi Prokurorluğu, Bakı şəhər prokurorluğu (3-cü kateqoriya dövlət orqanları);</w:t>
      </w:r>
      <w:bookmarkStart w:id="16" w:name="_ednref17"/>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"_edn17"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[17]</w:t>
      </w:r>
      <w:r w:rsidRPr="001E7193">
        <w:rPr>
          <w:rFonts w:ascii="Times New Roman" w:eastAsia="Times New Roman" w:hAnsi="Times New Roman" w:cs="Times New Roman"/>
          <w:color w:val="000000"/>
          <w:sz w:val="24"/>
          <w:szCs w:val="24"/>
        </w:rPr>
        <w:fldChar w:fldCharType="end"/>
      </w:r>
      <w:bookmarkEnd w:id="16"/>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8.1.5. əsas səlahiyyətləri Azərbaycan Respublikası Konstitusiyasının 113-cü, 120-ci və 124-cü maddələri ilə və qanunla müəyyən edilən dövlət orqanları – müvafiq icra hakimiyyəti orqanları, müvafiq icra hakimiyyəti orqanlarının yerli bölmələri, müvafiq icra hakimiyyəti orqanlarının yanında, tabeliyində olan orqanlar, rayon (şəhər) məhkəmələri, rayon (şəhər) prokurorluqları və hərbi prokurorluqları (4-cü kateqoriya dövlət orqanları);</w:t>
      </w:r>
      <w:bookmarkStart w:id="17" w:name="_ednref18"/>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"_edn18"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[18]</w:t>
      </w:r>
      <w:r w:rsidRPr="001E7193">
        <w:rPr>
          <w:rFonts w:ascii="Times New Roman" w:eastAsia="Times New Roman" w:hAnsi="Times New Roman" w:cs="Times New Roman"/>
          <w:color w:val="000000"/>
          <w:sz w:val="24"/>
          <w:szCs w:val="24"/>
        </w:rPr>
        <w:fldChar w:fldCharType="end"/>
      </w:r>
      <w:bookmarkEnd w:id="17"/>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sz w:val="24"/>
          <w:szCs w:val="24"/>
          <w:lang w:val="az-Latn-AZ"/>
        </w:rPr>
        <w:t>8.1.6. əsas səlahiyyətləri Azərbaycan Respublikası Konstitusiyasının 113-cü və 124-cü maddələri ilə müəyyən edilən dövlət orqanları – müvafiq icra hakimiyyəti orqanlarının yanında yaradılan dövlət agentliklərinin və dövlət xidmətlərinin, müvafiq icra hakimiyyəti orqanlarının yanında, tabeliyində olan orqanların yerli bölmələri, </w:t>
      </w:r>
      <w:r w:rsidRPr="001E7193">
        <w:rPr>
          <w:rFonts w:ascii="Palatino Linotype" w:eastAsia="Times New Roman" w:hAnsi="Palatino Linotype" w:cs="Times New Roman"/>
          <w:i/>
          <w:iCs/>
          <w:color w:val="000000"/>
          <w:sz w:val="24"/>
          <w:szCs w:val="24"/>
          <w:lang w:val="az-Latn-AZ"/>
        </w:rPr>
        <w:t>müvafiq icra hakimiyyəti orqanlarının yanında olan orqanlar və inzibati ərazi dairələri üzrə nümayəndəlikləri</w:t>
      </w:r>
      <w:r w:rsidRPr="001E7193">
        <w:rPr>
          <w:rFonts w:ascii="Palatino Linotype" w:eastAsia="Times New Roman" w:hAnsi="Palatino Linotype" w:cs="Times New Roman"/>
          <w:color w:val="000000"/>
          <w:sz w:val="24"/>
          <w:szCs w:val="24"/>
          <w:lang w:val="az-Latn-AZ"/>
        </w:rPr>
        <w:t> (5-ci kateqoriya dövlət orqanları).</w:t>
      </w:r>
      <w:r w:rsidRPr="001E7193">
        <w:rPr>
          <w:rFonts w:ascii="Palatino Linotype" w:eastAsia="Times New Roman" w:hAnsi="Palatino Linotype" w:cs="Times New Roman"/>
          <w:b/>
          <w:bCs/>
          <w:color w:val="0000FF"/>
          <w:sz w:val="20"/>
          <w:vertAlign w:val="superscript"/>
          <w:lang w:val="az-Latn-AZ"/>
        </w:rPr>
        <w:t> </w:t>
      </w:r>
      <w:bookmarkStart w:id="18" w:name="_ednref19"/>
      <w:r w:rsidRPr="001E7193">
        <w:rPr>
          <w:rFonts w:ascii="Palatino Linotype" w:eastAsia="Times New Roman" w:hAnsi="Palatino Linotype" w:cs="Times New Roman"/>
          <w:b/>
          <w:bCs/>
          <w:color w:val="0000FF"/>
          <w:sz w:val="20"/>
          <w:vertAlign w:val="superscript"/>
          <w:lang w:val="az-Latn-AZ"/>
        </w:rPr>
        <w:fldChar w:fldCharType="begin"/>
      </w:r>
      <w:r w:rsidRPr="001E7193">
        <w:rPr>
          <w:rFonts w:ascii="Palatino Linotype" w:eastAsia="Times New Roman" w:hAnsi="Palatino Linotype" w:cs="Times New Roman"/>
          <w:b/>
          <w:bCs/>
          <w:color w:val="0000FF"/>
          <w:sz w:val="20"/>
          <w:vertAlign w:val="superscript"/>
          <w:lang w:val="az-Latn-AZ"/>
        </w:rPr>
        <w:instrText xml:space="preserve"> HYPERLINK "http://www.e-qanun.az/alpidata/framework/data/4/c_f_4481.htm" \l "_edn19" \o "" </w:instrText>
      </w:r>
      <w:r w:rsidRPr="001E7193">
        <w:rPr>
          <w:rFonts w:ascii="Palatino Linotype" w:eastAsia="Times New Roman" w:hAnsi="Palatino Linotype" w:cs="Times New Roman"/>
          <w:b/>
          <w:bCs/>
          <w:color w:val="0000FF"/>
          <w:sz w:val="20"/>
          <w:vertAlign w:val="superscript"/>
          <w:lang w:val="az-Latn-AZ"/>
        </w:rPr>
        <w:fldChar w:fldCharType="separate"/>
      </w:r>
      <w:r w:rsidRPr="001E7193">
        <w:rPr>
          <w:rFonts w:ascii="Palatino Linotype" w:eastAsia="Times New Roman" w:hAnsi="Palatino Linotype" w:cs="Times New Roman"/>
          <w:b/>
          <w:bCs/>
          <w:color w:val="0000FF"/>
          <w:sz w:val="20"/>
          <w:u w:val="single"/>
          <w:vertAlign w:val="superscript"/>
          <w:lang w:val="az-Latn-AZ"/>
        </w:rPr>
        <w:t>[19]</w:t>
      </w:r>
      <w:r w:rsidRPr="001E7193">
        <w:rPr>
          <w:rFonts w:ascii="Palatino Linotype" w:eastAsia="Times New Roman" w:hAnsi="Palatino Linotype" w:cs="Times New Roman"/>
          <w:b/>
          <w:bCs/>
          <w:color w:val="0000FF"/>
          <w:sz w:val="20"/>
          <w:vertAlign w:val="superscript"/>
          <w:lang w:val="az-Latn-AZ"/>
        </w:rPr>
        <w:fldChar w:fldCharType="end"/>
      </w:r>
      <w:bookmarkEnd w:id="18"/>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strike/>
          <w:color w:val="000000"/>
          <w:sz w:val="24"/>
          <w:szCs w:val="24"/>
          <w:lang w:val="az-Latn-AZ"/>
        </w:rPr>
        <w:t>8.2. Dövlət orqanlarının bölmələri onlara həvalə edilmiş funksiyalara görə aparıcı və köməkçi bölmələrə bölünür (1-ci — 7-ci kateqoriya dövlət orqanlarının bölmələri).</w:t>
      </w:r>
      <w:bookmarkStart w:id="19" w:name="_ednref20"/>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lang w:val="az-Latn-AZ"/>
        </w:rPr>
        <w:instrText xml:space="preserve"> HYPERLINK "http://www.e-qanun.az/alpidata/framework/data/4/c_f_4481.htm" \l "_edn20"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[20]</w:t>
      </w:r>
      <w:r w:rsidRPr="001E7193">
        <w:rPr>
          <w:rFonts w:ascii="Times New Roman" w:eastAsia="Times New Roman" w:hAnsi="Times New Roman" w:cs="Times New Roman"/>
          <w:color w:val="000000"/>
          <w:sz w:val="24"/>
          <w:szCs w:val="24"/>
        </w:rPr>
        <w:fldChar w:fldCharType="end"/>
      </w:r>
      <w:bookmarkEnd w:id="19"/>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8.3. Konkret dövlət orqanlarının və onların bölmələrinin müvafiq kateqoriyalara aidiyyəti Azərbaycan Respublikasının qanunvericiliyi ilə bu Qanun əsasında müəyyən edilir.</w:t>
      </w:r>
      <w:bookmarkStart w:id="20" w:name="_ednref21"/>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"_edn21"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[21]</w:t>
      </w:r>
      <w:r w:rsidRPr="001E7193">
        <w:rPr>
          <w:rFonts w:ascii="Times New Roman" w:eastAsia="Times New Roman" w:hAnsi="Times New Roman" w:cs="Times New Roman"/>
          <w:color w:val="000000"/>
          <w:sz w:val="24"/>
          <w:szCs w:val="24"/>
        </w:rPr>
        <w:fldChar w:fldCharType="end"/>
      </w:r>
      <w:bookmarkEnd w:id="20"/>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spacing w:val="4"/>
          <w:sz w:val="24"/>
          <w:szCs w:val="24"/>
          <w:lang w:val="az-Latn-AZ"/>
        </w:rPr>
        <w:t> </w:t>
      </w:r>
    </w:p>
    <w:p w:rsidR="001E7193" w:rsidRPr="001E7193" w:rsidRDefault="001E7193" w:rsidP="001E7193">
      <w:pPr>
        <w:spacing w:before="120" w:after="0" w:line="240" w:lineRule="auto"/>
        <w:jc w:val="center"/>
        <w:rPr>
          <w:rFonts w:ascii="Palatino Linotype" w:eastAsia="Times New Roman" w:hAnsi="Palatino Linotype" w:cs="Times New Roman"/>
          <w:color w:val="000000"/>
          <w:spacing w:val="60"/>
        </w:rPr>
      </w:pPr>
      <w:r w:rsidRPr="001E7193">
        <w:rPr>
          <w:rFonts w:ascii="Palatino Linotype" w:eastAsia="Times New Roman" w:hAnsi="Palatino Linotype" w:cs="Times New Roman"/>
          <w:color w:val="000000"/>
          <w:spacing w:val="60"/>
          <w:sz w:val="24"/>
          <w:szCs w:val="24"/>
          <w:lang w:val="az-Latn-AZ"/>
        </w:rPr>
        <w:t>III fəsil</w:t>
      </w:r>
    </w:p>
    <w:p w:rsidR="001E7193" w:rsidRPr="001E7193" w:rsidRDefault="001E7193" w:rsidP="001E7193">
      <w:pPr>
        <w:spacing w:before="240" w:after="240" w:line="240" w:lineRule="auto"/>
        <w:jc w:val="center"/>
        <w:rPr>
          <w:rFonts w:ascii="Palatino Linotype" w:eastAsia="Times New Roman" w:hAnsi="Palatino Linotype" w:cs="Times New Roman"/>
          <w:b/>
          <w:bCs/>
          <w:caps/>
          <w:color w:val="000000"/>
        </w:rPr>
      </w:pPr>
      <w:r w:rsidRPr="001E7193">
        <w:rPr>
          <w:rFonts w:ascii="Palatino Linotype" w:eastAsia="Times New Roman" w:hAnsi="Palatino Linotype" w:cs="Times New Roman"/>
          <w:b/>
          <w:bCs/>
          <w:caps/>
          <w:color w:val="000000"/>
          <w:sz w:val="24"/>
          <w:szCs w:val="24"/>
          <w:lang w:val="az-Latn-AZ"/>
        </w:rPr>
        <w:t> DÖVLƏT QULLUĞU VƏZİFƏSİ</w:t>
      </w:r>
    </w:p>
    <w:p w:rsidR="001E7193" w:rsidRPr="001E7193" w:rsidRDefault="001E7193" w:rsidP="001E7193">
      <w:pPr>
        <w:spacing w:before="120" w:after="120" w:line="240" w:lineRule="auto"/>
        <w:ind w:left="2058" w:hanging="1701"/>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pacing w:val="60"/>
          <w:sz w:val="24"/>
          <w:szCs w:val="24"/>
          <w:lang w:val="az-Latn-AZ"/>
        </w:rPr>
        <w:t>Maddə 9.</w:t>
      </w:r>
      <w:r w:rsidRPr="001E7193">
        <w:rPr>
          <w:rFonts w:ascii="Times New Roman" w:eastAsia="Times New Roman" w:hAnsi="Times New Roman" w:cs="Times New Roman"/>
          <w:color w:val="000000"/>
          <w:sz w:val="24"/>
          <w:szCs w:val="24"/>
          <w:lang w:val="az-Latn-AZ"/>
        </w:rPr>
        <w:t> Dövlət qulluğu vəzifəsinin anlayışı</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sz w:val="24"/>
          <w:szCs w:val="24"/>
          <w:lang w:val="az-Latn-AZ"/>
        </w:rPr>
        <w:t> Dövlət qulluğu vəzifəsi dövlət orqanının normativ aktlarla ilə müəyyən edilən </w:t>
      </w:r>
      <w:r w:rsidRPr="001E7193">
        <w:rPr>
          <w:rFonts w:ascii="Palatino Linotype" w:eastAsia="Times New Roman" w:hAnsi="Palatino Linotype" w:cs="Times New Roman"/>
          <w:color w:val="000000"/>
          <w:spacing w:val="3"/>
          <w:sz w:val="24"/>
          <w:szCs w:val="24"/>
          <w:lang w:val="az-Latn-AZ"/>
        </w:rPr>
        <w:t>struktur quruluşu</w:t>
      </w:r>
      <w:r w:rsidRPr="001E7193">
        <w:rPr>
          <w:rFonts w:ascii="Palatino Linotype" w:eastAsia="Times New Roman" w:hAnsi="Palatino Linotype" w:cs="Times New Roman"/>
          <w:color w:val="000000"/>
          <w:sz w:val="24"/>
          <w:szCs w:val="24"/>
          <w:lang w:val="az-Latn-AZ"/>
        </w:rPr>
        <w:t> və ştat cədvəlinə uyğun olan </w:t>
      </w:r>
      <w:r w:rsidRPr="001E7193">
        <w:rPr>
          <w:rFonts w:ascii="Palatino Linotype" w:eastAsia="Times New Roman" w:hAnsi="Palatino Linotype" w:cs="Times New Roman"/>
          <w:color w:val="000000"/>
          <w:spacing w:val="3"/>
          <w:sz w:val="24"/>
          <w:szCs w:val="24"/>
          <w:lang w:val="az-Latn-AZ"/>
        </w:rPr>
        <w:t>ştat vahididir</w:t>
      </w:r>
      <w:r w:rsidRPr="001E7193">
        <w:rPr>
          <w:rFonts w:ascii="Palatino Linotype" w:eastAsia="Times New Roman" w:hAnsi="Palatino Linotype" w:cs="Times New Roman"/>
          <w:color w:val="000000"/>
          <w:sz w:val="24"/>
          <w:szCs w:val="24"/>
          <w:lang w:val="az-Latn-AZ"/>
        </w:rPr>
        <w:t>. Həmin vəzifəni tutan şəxsin səlahiyyət və funksiyalarının hüdudları həmin orqanın səlahiyyətindən asılı olaraq müəyyən edilir.</w:t>
      </w:r>
      <w:bookmarkStart w:id="21" w:name="_ednref22"/>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"_edn22"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[22]</w:t>
      </w:r>
      <w:r w:rsidRPr="001E7193">
        <w:rPr>
          <w:rFonts w:ascii="Palatino Linotype" w:eastAsia="Times New Roman" w:hAnsi="Palatino Linotype" w:cs="Times New Roman"/>
          <w:color w:val="000000"/>
        </w:rPr>
        <w:fldChar w:fldCharType="end"/>
      </w:r>
      <w:bookmarkEnd w:id="21"/>
    </w:p>
    <w:p w:rsidR="001E7193" w:rsidRPr="001E7193" w:rsidRDefault="001E7193" w:rsidP="001E7193">
      <w:pPr>
        <w:spacing w:before="120" w:after="120" w:line="240" w:lineRule="auto"/>
        <w:ind w:left="2058" w:hanging="1701"/>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pacing w:val="60"/>
          <w:sz w:val="24"/>
          <w:szCs w:val="24"/>
          <w:lang w:val="az-Latn-AZ"/>
        </w:rPr>
        <w:t>Maddə 10.</w:t>
      </w:r>
      <w:r w:rsidRPr="001E7193">
        <w:rPr>
          <w:rFonts w:ascii="Times New Roman" w:eastAsia="Times New Roman" w:hAnsi="Times New Roman" w:cs="Times New Roman"/>
          <w:color w:val="000000"/>
          <w:sz w:val="24"/>
          <w:szCs w:val="24"/>
          <w:lang w:val="az-Latn-AZ"/>
        </w:rPr>
        <w:t> Dövlət orqanlarında vəzifələrin təsnifatı </w:t>
      </w:r>
      <w:bookmarkStart w:id="22" w:name="_ednref23"/>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"_edn23"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color w:val="0000FF"/>
          <w:u w:val="single"/>
          <w:vertAlign w:val="superscript"/>
          <w:lang w:val="az-Latn-AZ"/>
        </w:rPr>
        <w:t>[23]</w:t>
      </w:r>
      <w:r w:rsidRPr="001E7193">
        <w:rPr>
          <w:rFonts w:ascii="Times New Roman" w:eastAsia="Times New Roman" w:hAnsi="Times New Roman" w:cs="Times New Roman"/>
          <w:color w:val="000000"/>
          <w:sz w:val="24"/>
          <w:szCs w:val="24"/>
        </w:rPr>
        <w:fldChar w:fldCharType="end"/>
      </w:r>
      <w:bookmarkEnd w:id="22"/>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Times New Roman" w:eastAsia="Times New Roman" w:hAnsi="Times New Roman" w:cs="Times New Roman"/>
          <w:color w:val="000000"/>
          <w:sz w:val="24"/>
          <w:szCs w:val="24"/>
          <w:lang w:val="az-Latn-AZ"/>
        </w:rPr>
        <w:t>10.1. Dövlət orqanlarında vəzifələr həmin vəzifələrin funksiyalarının məzmunundan, səlahiyyətlərinin mənbəyindən və tutulması üsullarından asılı olaraq inzibati və yardımçı vəzifələrə bölünür.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strike/>
          <w:color w:val="000000"/>
          <w:sz w:val="24"/>
          <w:szCs w:val="24"/>
          <w:lang w:val="az-Latn-AZ"/>
        </w:rPr>
        <w:t>10.2. Siyasi vəzifələr 1-ci kateqoriya dövlət orqanları rəhbərlərinin, rəhbərlərin birinci müavinlərinin və müavinlərinin, 2-ci kateqoriya dövlət orqanları rəhbərlərinin vəzifələridir. Siyasi vəzifəyə dövlət qulluqçuları Azərbaycan Respublikasının qanunları ilə müəyyən edilmiş qaydada və müddətə qanunvericilik və icra hakimiyyəti orqanlarının qərarı ilə təyin edilir və ya seçilirlər.</w:t>
      </w:r>
      <w:bookmarkStart w:id="23" w:name="_ednref24"/>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lang w:val="az-Latn-AZ"/>
        </w:rPr>
        <w:instrText xml:space="preserve"> HYPERLINK "http://www.e-qanun.az/alpidata/framework/data/4/c_f_4481.htm" \l "_edn24"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[24]</w:t>
      </w:r>
      <w:r w:rsidRPr="001E7193">
        <w:rPr>
          <w:rFonts w:ascii="Times New Roman" w:eastAsia="Times New Roman" w:hAnsi="Times New Roman" w:cs="Times New Roman"/>
          <w:color w:val="000000"/>
          <w:sz w:val="24"/>
          <w:szCs w:val="24"/>
        </w:rPr>
        <w:fldChar w:fldCharType="end"/>
      </w:r>
      <w:bookmarkEnd w:id="23"/>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strike/>
          <w:color w:val="000000"/>
          <w:sz w:val="24"/>
          <w:szCs w:val="24"/>
          <w:lang w:val="az-Latn-AZ"/>
        </w:rPr>
        <w:lastRenderedPageBreak/>
        <w:t>10.3. Dövlət qulluqçuları siyasi vəzifəyə təyin ediləndən və ya seçiləndən sonra özlərinə müşavir, köməkçi və katib işə götürə bilərlər.</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sz w:val="24"/>
          <w:szCs w:val="24"/>
          <w:lang w:val="az-Latn-AZ"/>
        </w:rPr>
        <w:t>10.4. Siyasi vəzifələri tutan şəxslərin hüquqi statusu başqa qanunvericilik aktları ilə müəyyən olunur və bu Qanunda başqa hal nəzərdə tutulmayıbsa, bu Qanunun qüvvəsi onlara şamil  edilmir.</w:t>
      </w:r>
      <w:bookmarkStart w:id="24" w:name="_ednref25"/>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rPr>
        <w:instrText xml:space="preserve"> HYPERLINK "http://www.e-qanun.az/alpidata/framework/data/4/c_f_4481.htm" \l "_edn25"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[25]</w:t>
      </w:r>
      <w:r w:rsidRPr="001E7193">
        <w:rPr>
          <w:rFonts w:ascii="Palatino Linotype" w:eastAsia="Times New Roman" w:hAnsi="Palatino Linotype" w:cs="Times New Roman"/>
          <w:color w:val="000000"/>
        </w:rPr>
        <w:fldChar w:fldCharType="end"/>
      </w:r>
      <w:bookmarkEnd w:id="24"/>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sz w:val="24"/>
          <w:szCs w:val="24"/>
          <w:lang w:val="az-Latn-AZ"/>
        </w:rPr>
        <w:t>10.5. İnzibati vəzifələr Ali - 5-ci kateqoriya dövlət orqanları aparatları və bölmələri rəhbərlərinin, onların müavinlərinin, habelə dövlət qulluğunda çalışan mütəxəssislərin vəzifələridir. İnzibati vəzifə tutan şəxsin hüquqi statusu müvafiq orqanın səlahiyyətlərini müəyyən edən qanunvericilik aktları ilə, habelə vəzifə təlimatları ilə müəyyən edilir.</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sz w:val="24"/>
          <w:szCs w:val="24"/>
          <w:lang w:val="az-Latn-AZ"/>
        </w:rPr>
        <w:t>10.6. Yardımçı vəzifələr Ali - 5-ci kateqoriya dövlət orqanlarında texniki işləri həyata keçirən </w:t>
      </w:r>
      <w:r w:rsidRPr="001E7193">
        <w:rPr>
          <w:rFonts w:ascii="Palatino Linotype" w:eastAsia="Times New Roman" w:hAnsi="Palatino Linotype" w:cs="Times New Roman"/>
          <w:color w:val="000000"/>
          <w:spacing w:val="1"/>
          <w:sz w:val="24"/>
          <w:szCs w:val="24"/>
          <w:lang w:val="az-Latn-AZ"/>
        </w:rPr>
        <w:t>dövlət qulluq</w:t>
      </w:r>
      <w:r w:rsidRPr="001E7193">
        <w:rPr>
          <w:rFonts w:ascii="Palatino Linotype" w:eastAsia="Times New Roman" w:hAnsi="Palatino Linotype" w:cs="Times New Roman"/>
          <w:color w:val="000000"/>
          <w:spacing w:val="3"/>
          <w:sz w:val="24"/>
          <w:szCs w:val="24"/>
          <w:lang w:val="az-Latn-AZ"/>
        </w:rPr>
        <w:t>çularının</w:t>
      </w:r>
      <w:r w:rsidRPr="001E7193">
        <w:rPr>
          <w:rFonts w:ascii="Palatino Linotype" w:eastAsia="Times New Roman" w:hAnsi="Palatino Linotype" w:cs="Times New Roman"/>
          <w:color w:val="000000"/>
          <w:sz w:val="24"/>
          <w:szCs w:val="24"/>
          <w:lang w:val="az-Latn-AZ"/>
        </w:rPr>
        <w:t> (kargüzar, makinaçı, kuryer, arxiv qeydiyyatçısı, liftçi, sürücü və sair işçilərin) vəzifələridir. Yardımçı vəzifə tutan şəxsin hüquqi statusu müvafiq orqanın səlahiyyətlərini müəyyən edən qanunvericilik aktları ilə, habelə vəzifə təlimatları ilə müəyyən edilir.</w:t>
      </w:r>
      <w:bookmarkStart w:id="25" w:name="_ednref26"/>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"_edn26"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[26]</w:t>
      </w:r>
      <w:r w:rsidRPr="001E7193">
        <w:rPr>
          <w:rFonts w:ascii="Palatino Linotype" w:eastAsia="Times New Roman" w:hAnsi="Palatino Linotype" w:cs="Times New Roman"/>
          <w:color w:val="000000"/>
        </w:rPr>
        <w:fldChar w:fldCharType="end"/>
      </w:r>
      <w:bookmarkEnd w:id="25"/>
    </w:p>
    <w:p w:rsidR="001E7193" w:rsidRPr="001E7193" w:rsidRDefault="001E7193" w:rsidP="001E7193">
      <w:pPr>
        <w:spacing w:after="0" w:line="240" w:lineRule="auto"/>
        <w:ind w:firstLine="360"/>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pacing w:val="60"/>
          <w:sz w:val="24"/>
          <w:szCs w:val="24"/>
          <w:lang w:val="az-Latn-AZ"/>
        </w:rPr>
        <w:t>Maddə 11.</w:t>
      </w:r>
      <w:r w:rsidRPr="001E7193">
        <w:rPr>
          <w:rFonts w:ascii="Palatino Linotype" w:eastAsia="Times New Roman" w:hAnsi="Palatino Linotype" w:cs="Times New Roman"/>
          <w:b/>
          <w:bCs/>
          <w:color w:val="000000"/>
          <w:sz w:val="24"/>
          <w:szCs w:val="24"/>
          <w:lang w:val="az-Latn-AZ"/>
        </w:rPr>
        <w:t> İnzibati və yardımçı vəzifələrin təsnifatı </w:t>
      </w:r>
      <w:bookmarkStart w:id="26" w:name="_ednref27"/>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"_edn27"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[27]</w:t>
      </w:r>
      <w:r w:rsidRPr="001E7193">
        <w:rPr>
          <w:rFonts w:ascii="Times New Roman" w:eastAsia="Times New Roman" w:hAnsi="Times New Roman" w:cs="Times New Roman"/>
          <w:color w:val="000000"/>
          <w:sz w:val="24"/>
          <w:szCs w:val="24"/>
        </w:rPr>
        <w:fldChar w:fldCharType="end"/>
      </w:r>
      <w:bookmarkEnd w:id="26"/>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 İnzibati vəzifələrin aşağıdakı təsnifatları vardır:</w:t>
      </w:r>
      <w:r w:rsidRPr="001E7193">
        <w:rPr>
          <w:rFonts w:ascii="Palatino Linotype" w:eastAsia="Times New Roman" w:hAnsi="Palatino Linotype" w:cs="Times New Roman"/>
          <w:color w:val="000000"/>
          <w:lang w:val="az-Latn-AZ"/>
        </w:rPr>
        <w:t> </w:t>
      </w:r>
      <w:bookmarkStart w:id="27" w:name="_ednref28"/>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"_edn28" \o "" </w:instrText>
      </w:r>
      <w:r w:rsidRPr="001E7193">
        <w:rPr>
          <w:rFonts w:ascii="Times New Roman" w:eastAsia="Times New Roman" w:hAnsi="Times New Roman" w:cs="Times New Roman"/>
          <w:color w:val="000000"/>
          <w:sz w:val="24"/>
          <w:szCs w:val="24"/>
        </w:rPr>
        <w:fldChar w:fldCharType="separate"/>
      </w:r>
      <w:r w:rsidRPr="001E7193">
        <w:rPr>
          <w:rFonts w:ascii="Times New Roman" w:eastAsia="Times New Roman" w:hAnsi="Times New Roman" w:cs="Times New Roman"/>
          <w:b/>
          <w:bCs/>
          <w:color w:val="0000FF"/>
          <w:sz w:val="20"/>
          <w:u w:val="single"/>
          <w:vertAlign w:val="superscript"/>
          <w:lang w:val="az-Latn-AZ"/>
        </w:rPr>
        <w:t>[28]</w:t>
      </w:r>
      <w:r w:rsidRPr="001E7193">
        <w:rPr>
          <w:rFonts w:ascii="Times New Roman" w:eastAsia="Times New Roman" w:hAnsi="Times New Roman" w:cs="Times New Roman"/>
          <w:color w:val="000000"/>
          <w:sz w:val="24"/>
          <w:szCs w:val="24"/>
        </w:rPr>
        <w:fldChar w:fldCharType="end"/>
      </w:r>
      <w:bookmarkEnd w:id="27"/>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11.1.1. inzibati vəzifələrin ali təsnifatı:</w:t>
      </w:r>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11.1.1.1. </w:t>
      </w:r>
      <w:r w:rsidRPr="001E7193">
        <w:rPr>
          <w:rFonts w:ascii="Palatino Linotype" w:eastAsia="Times New Roman" w:hAnsi="Palatino Linotype" w:cs="Times New Roman"/>
          <w:i/>
          <w:iCs/>
          <w:color w:val="000000"/>
          <w:sz w:val="24"/>
          <w:szCs w:val="24"/>
          <w:lang w:val="az-Latn-AZ"/>
        </w:rPr>
        <w:t>Azərbaycan Respublikası Prezidentinin Administrasiya rəhbərinin vəzifəsi, Azərbaycan Respublikası Prezidentinin Administrasiyasında Azərbaycan Respublikasının Birinci vitse-prezidentinin fəaliyyətini təmin edən struktur bölmənin rəhbərinin vəzifəsi,</w:t>
      </w:r>
      <w:r w:rsidRPr="001E7193">
        <w:rPr>
          <w:rFonts w:ascii="Palatino Linotype" w:eastAsia="Times New Roman" w:hAnsi="Palatino Linotype" w:cs="Times New Roman"/>
          <w:color w:val="000000"/>
          <w:sz w:val="24"/>
          <w:szCs w:val="24"/>
          <w:lang w:val="az-Latn-AZ"/>
        </w:rPr>
        <w:t> Azərbaycan Respublikası Milli Məclisinin Aparat rəhbərinin vəzifəsi, Azərbaycan Respublikası Konstitusiya Məhkəməsinin Aparat rəhbərinin vəzifəsi, Azərbaycan dövlətinin başçısının icra səlahiyyətlərini həyata keçirən orqanın Aparat rəhbərinin vəzifəsi, </w:t>
      </w:r>
      <w:r w:rsidRPr="001E7193">
        <w:rPr>
          <w:rFonts w:ascii="Palatino Linotype" w:eastAsia="Times New Roman" w:hAnsi="Palatino Linotype" w:cs="Times New Roman"/>
          <w:strike/>
          <w:color w:val="000000"/>
          <w:sz w:val="24"/>
          <w:szCs w:val="24"/>
          <w:lang w:val="az-Latn-AZ"/>
        </w:rPr>
        <w:t>Azərbaycan Respublikası Dövlət müşavirlərinin vəzifəsi</w:t>
      </w:r>
      <w:r w:rsidRPr="001E7193">
        <w:rPr>
          <w:rFonts w:ascii="Palatino Linotype" w:eastAsia="Times New Roman" w:hAnsi="Palatino Linotype" w:cs="Times New Roman"/>
          <w:i/>
          <w:iCs/>
          <w:strike/>
          <w:color w:val="000000"/>
          <w:sz w:val="24"/>
          <w:szCs w:val="24"/>
          <w:lang w:val="az-Latn-AZ"/>
        </w:rPr>
        <w:t>,</w:t>
      </w:r>
      <w:r w:rsidRPr="001E7193">
        <w:rPr>
          <w:rFonts w:ascii="Palatino Linotype" w:eastAsia="Times New Roman" w:hAnsi="Palatino Linotype" w:cs="Times New Roman"/>
          <w:i/>
          <w:iCs/>
          <w:color w:val="000000"/>
          <w:sz w:val="24"/>
          <w:szCs w:val="24"/>
          <w:lang w:val="az-Latn-AZ"/>
        </w:rPr>
        <w:t> Azərbaycan dövlətinin başçısının fəaliyyətini bilavasitə təmin edən digər orqanların rəhbərlərinin vəzifəsi, Azərbaycan Respublikasının Ali Məhkəməsinin Aparat rəhbərinin vəzifəsi</w:t>
      </w:r>
      <w:r w:rsidRPr="001E7193">
        <w:rPr>
          <w:rFonts w:ascii="Palatino Linotype" w:eastAsia="Times New Roman" w:hAnsi="Palatino Linotype" w:cs="Times New Roman"/>
          <w:color w:val="000000"/>
          <w:sz w:val="24"/>
          <w:szCs w:val="24"/>
          <w:lang w:val="az-Latn-AZ"/>
        </w:rPr>
        <w:t>.</w:t>
      </w:r>
      <w:bookmarkStart w:id="28" w:name="_ednref29"/>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"_edn29"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[29]</w:t>
      </w:r>
      <w:r w:rsidRPr="001E7193">
        <w:rPr>
          <w:rFonts w:ascii="Times New Roman" w:eastAsia="Times New Roman" w:hAnsi="Times New Roman" w:cs="Times New Roman"/>
          <w:color w:val="000000"/>
          <w:sz w:val="24"/>
          <w:szCs w:val="24"/>
        </w:rPr>
        <w:fldChar w:fldCharType="end"/>
      </w:r>
      <w:bookmarkEnd w:id="28"/>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11.1.2. inzibati vəzifələrin birinci təsnifatı:</w:t>
      </w:r>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11.1.2.1. </w:t>
      </w:r>
      <w:r w:rsidRPr="001E7193">
        <w:rPr>
          <w:rFonts w:ascii="Palatino Linotype" w:eastAsia="Times New Roman" w:hAnsi="Palatino Linotype" w:cs="Times New Roman"/>
          <w:i/>
          <w:iCs/>
          <w:strike/>
          <w:color w:val="000000"/>
          <w:sz w:val="24"/>
          <w:szCs w:val="24"/>
          <w:lang w:val="az-Latn-AZ"/>
        </w:rPr>
        <w:t>Azərbaycan Respublikası Prezidentinin Administrasiya rəhbərinin müavini vəzifəsi,</w:t>
      </w:r>
      <w:r w:rsidRPr="001E7193">
        <w:rPr>
          <w:rFonts w:ascii="Palatino Linotype" w:eastAsia="Times New Roman" w:hAnsi="Palatino Linotype" w:cs="Times New Roman"/>
          <w:i/>
          <w:iCs/>
          <w:color w:val="000000"/>
          <w:sz w:val="24"/>
          <w:szCs w:val="24"/>
          <w:lang w:val="az-Latn-AZ"/>
        </w:rPr>
        <w:t> Azərbaycan Respublikası Prezidentinin Administrasiyasında Azərbaycan Respublikasının Birinci vitse-prezidentinin fəaliyyətini təmin edən struktur bölmənin rəhbərinin müavini vəzifəsi, Azərbaycan Respublikası Prezidentinin Administrasiyasında bölmə rəhbərinin vəzifəsi, Azərbaycan Respublikasının Birinci vitse-prezidentinin köməkçisinin vəzifəsi,</w:t>
      </w:r>
      <w:r w:rsidRPr="001E7193">
        <w:rPr>
          <w:rFonts w:ascii="Palatino Linotype" w:eastAsia="Times New Roman" w:hAnsi="Palatino Linotype" w:cs="Times New Roman"/>
          <w:color w:val="000000"/>
          <w:sz w:val="24"/>
          <w:szCs w:val="24"/>
          <w:lang w:val="az-Latn-AZ"/>
        </w:rPr>
        <w:t> Azərbaycan Respublikası Milli Məclisinin və Azərbaycan Respublikası Konstitusiya Məhkəməsinin aparat rəhbərlərinin müavinləri vəzifələri, Azərbaycan dövlətinin başçısının icra səlahiyyətlərini həyata keçirən orqanın Aparat rəhbərinin müavini vəzifəsi, </w:t>
      </w:r>
      <w:r w:rsidRPr="001E7193">
        <w:rPr>
          <w:rFonts w:ascii="Palatino Linotype" w:eastAsia="Times New Roman" w:hAnsi="Palatino Linotype" w:cs="Times New Roman"/>
          <w:i/>
          <w:iCs/>
          <w:color w:val="000000"/>
          <w:sz w:val="24"/>
          <w:szCs w:val="24"/>
          <w:lang w:val="az-Latn-AZ"/>
        </w:rPr>
        <w:t>Azərbaycan Respublikasının Ali Məhkəməsinin Aparat rəhbərinin müavini vəzifəsi,</w:t>
      </w:r>
      <w:r w:rsidRPr="001E7193">
        <w:rPr>
          <w:rFonts w:ascii="Palatino Linotype" w:eastAsia="Times New Roman" w:hAnsi="Palatino Linotype" w:cs="Times New Roman"/>
          <w:color w:val="000000"/>
          <w:sz w:val="24"/>
          <w:szCs w:val="24"/>
          <w:lang w:val="az-Latn-AZ"/>
        </w:rPr>
        <w:t> habelə həmin dövlət orqanlarında bölmə rəhbərlərinin vəzifələri;</w:t>
      </w:r>
      <w:bookmarkStart w:id="29" w:name="_ednref30"/>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"_edn30"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[30]</w:t>
      </w:r>
      <w:r w:rsidRPr="001E7193">
        <w:rPr>
          <w:rFonts w:ascii="Times New Roman" w:eastAsia="Times New Roman" w:hAnsi="Times New Roman" w:cs="Times New Roman"/>
          <w:color w:val="000000"/>
          <w:sz w:val="24"/>
          <w:szCs w:val="24"/>
        </w:rPr>
        <w:fldChar w:fldCharType="end"/>
      </w:r>
      <w:bookmarkEnd w:id="29"/>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11.1.2.2. Azərbaycan dövlətinin başçısının fəaliyyətini bilavasitə təmin edən digər orqanların rəhbərlərinin </w:t>
      </w:r>
      <w:r w:rsidRPr="001E7193">
        <w:rPr>
          <w:rFonts w:ascii="Palatino Linotype" w:eastAsia="Times New Roman" w:hAnsi="Palatino Linotype" w:cs="Times New Roman"/>
          <w:i/>
          <w:iCs/>
          <w:color w:val="000000"/>
          <w:sz w:val="24"/>
          <w:szCs w:val="24"/>
          <w:lang w:val="az-Latn-AZ"/>
        </w:rPr>
        <w:t>birinci müavinləri və müavinləri, habelə həmin orqanlarda bölmə rəhbərlərinin</w:t>
      </w:r>
      <w:r w:rsidRPr="001E7193">
        <w:rPr>
          <w:rFonts w:ascii="Palatino Linotype" w:eastAsia="Times New Roman" w:hAnsi="Palatino Linotype" w:cs="Times New Roman"/>
          <w:color w:val="000000"/>
          <w:sz w:val="24"/>
          <w:szCs w:val="24"/>
          <w:lang w:val="az-Latn-AZ"/>
        </w:rPr>
        <w:t>vəzifələri;</w:t>
      </w:r>
      <w:bookmarkStart w:id="30" w:name="_ednref31"/>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"_edn31"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[31]</w:t>
      </w:r>
      <w:r w:rsidRPr="001E7193">
        <w:rPr>
          <w:rFonts w:ascii="Times New Roman" w:eastAsia="Times New Roman" w:hAnsi="Times New Roman" w:cs="Times New Roman"/>
          <w:color w:val="000000"/>
          <w:sz w:val="24"/>
          <w:szCs w:val="24"/>
        </w:rPr>
        <w:fldChar w:fldCharType="end"/>
      </w:r>
      <w:bookmarkEnd w:id="30"/>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11.1.2.3. 1-ci kateqoriya dövlət orqanları aparat rəhbərlərinin vəzifələri.</w:t>
      </w:r>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11.1.3. inzibati vəzifələrin ikinci təsnifatı:</w:t>
      </w:r>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lastRenderedPageBreak/>
        <w:t>11.1.3.1. </w:t>
      </w:r>
      <w:r w:rsidRPr="001E7193">
        <w:rPr>
          <w:rFonts w:ascii="Palatino Linotype" w:eastAsia="Times New Roman" w:hAnsi="Palatino Linotype" w:cs="Times New Roman"/>
          <w:strike/>
          <w:color w:val="000000"/>
          <w:sz w:val="24"/>
          <w:szCs w:val="24"/>
          <w:lang w:val="az-Latn-AZ"/>
        </w:rPr>
        <w:t>Azərbaycan dövlətinin başçısının fəaliyyətini bilavasitə təmin edən</w:t>
      </w:r>
      <w:r w:rsidRPr="001E7193">
        <w:rPr>
          <w:rFonts w:ascii="Palatino Linotype" w:eastAsia="Times New Roman" w:hAnsi="Palatino Linotype" w:cs="Times New Roman"/>
          <w:color w:val="000000"/>
          <w:sz w:val="24"/>
          <w:szCs w:val="24"/>
          <w:lang w:val="az-Latn-AZ"/>
        </w:rPr>
        <w:t> Azərbaycan Respublikası Prezidentinin Administrasiyasında bölmə rəhbərinin müavini vəzifəsi, Azərbaycan Respublikası Milli Məclisinin</w:t>
      </w:r>
      <w:r w:rsidRPr="001E7193">
        <w:rPr>
          <w:rFonts w:ascii="Palatino Linotype" w:eastAsia="Times New Roman" w:hAnsi="Palatino Linotype" w:cs="Times New Roman"/>
          <w:i/>
          <w:iCs/>
          <w:color w:val="000000"/>
          <w:sz w:val="24"/>
          <w:szCs w:val="24"/>
          <w:lang w:val="az-Latn-AZ"/>
        </w:rPr>
        <w:t>, Azərbaycan Respublikası Konstitusiya Məhkəməsinin və Azərbaycan Respublikası Ali Məhkəməsinin</w:t>
      </w:r>
      <w:r w:rsidRPr="001E7193">
        <w:rPr>
          <w:rFonts w:ascii="Palatino Linotype" w:eastAsia="Times New Roman" w:hAnsi="Palatino Linotype" w:cs="Times New Roman"/>
          <w:color w:val="000000"/>
          <w:sz w:val="24"/>
          <w:szCs w:val="24"/>
          <w:lang w:val="az-Latn-AZ"/>
        </w:rPr>
        <w:t> aparatlarında bölmə rəhbərinin müavini vəzifəsi;</w:t>
      </w:r>
      <w:bookmarkStart w:id="31" w:name="_ednref32"/>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"_edn32"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[32]</w:t>
      </w:r>
      <w:r w:rsidRPr="001E7193">
        <w:rPr>
          <w:rFonts w:ascii="Times New Roman" w:eastAsia="Times New Roman" w:hAnsi="Times New Roman" w:cs="Times New Roman"/>
          <w:color w:val="000000"/>
          <w:sz w:val="24"/>
          <w:szCs w:val="24"/>
        </w:rPr>
        <w:fldChar w:fldCharType="end"/>
      </w:r>
      <w:bookmarkEnd w:id="31"/>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11.1.3.2. Azərbaycan dövlətinin başçısının icra səlahiyyətlərini həyata keçirən orqanın Aparatında bölmə rəhbərinin müavini vəzifəsi;</w:t>
      </w:r>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11.1.3.3. Azərbaycan dövlətinin başçısının fəaliyyətini bilavasitə təmin edən digər orqanların </w:t>
      </w:r>
      <w:r w:rsidRPr="001E7193">
        <w:rPr>
          <w:rFonts w:ascii="Palatino Linotype" w:eastAsia="Times New Roman" w:hAnsi="Palatino Linotype" w:cs="Times New Roman"/>
          <w:i/>
          <w:iCs/>
          <w:color w:val="000000"/>
          <w:sz w:val="24"/>
          <w:szCs w:val="24"/>
          <w:lang w:val="az-Latn-AZ"/>
        </w:rPr>
        <w:t>bölmə rəhbərlərinin</w:t>
      </w:r>
      <w:r w:rsidRPr="001E7193">
        <w:rPr>
          <w:rFonts w:ascii="Palatino Linotype" w:eastAsia="Times New Roman" w:hAnsi="Palatino Linotype" w:cs="Times New Roman"/>
          <w:color w:val="000000"/>
          <w:sz w:val="24"/>
          <w:szCs w:val="24"/>
          <w:lang w:val="az-Latn-AZ"/>
        </w:rPr>
        <w:t> müavinlərinin vəzifələri;</w:t>
      </w:r>
      <w:bookmarkStart w:id="32" w:name="_ednref33"/>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"_edn33"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[33]</w:t>
      </w:r>
      <w:r w:rsidRPr="001E7193">
        <w:rPr>
          <w:rFonts w:ascii="Times New Roman" w:eastAsia="Times New Roman" w:hAnsi="Times New Roman" w:cs="Times New Roman"/>
          <w:color w:val="000000"/>
          <w:sz w:val="24"/>
          <w:szCs w:val="24"/>
        </w:rPr>
        <w:fldChar w:fldCharType="end"/>
      </w:r>
      <w:bookmarkEnd w:id="32"/>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11.1.3.4. 1-ci kateqoriya dövlət orqanları aparat rəhbərlərinin müavinlərinin, bölmə rəhbərlərinin vəzifələri;</w:t>
      </w:r>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11.1.3.5. Naxçıvan Muxtar Respublikasında 2-ci kateqoriya dövlət orqanları aparat rəhbərlərinin vəzifələri;</w:t>
      </w:r>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11.1.3.6. müvafiq icra hakimiyyəti orqanlarının yanında yaradılan dövlət agentliklərinin və dövlət xidmətlərinin rəhbərlərinin</w:t>
      </w:r>
      <w:r w:rsidRPr="001E7193">
        <w:rPr>
          <w:rFonts w:ascii="Palatino Linotype" w:eastAsia="Times New Roman" w:hAnsi="Palatino Linotype" w:cs="Times New Roman"/>
          <w:i/>
          <w:iCs/>
          <w:color w:val="000000"/>
          <w:sz w:val="24"/>
          <w:szCs w:val="24"/>
          <w:lang w:val="az-Latn-AZ"/>
        </w:rPr>
        <w:t>, Azərbaycan Respublikasının xarici ölkələrdə fəaliyyət göstərən səfirlik və konsulluqlarında təyin olunan ticarət nümayəndələrinin</w:t>
      </w:r>
      <w:r w:rsidRPr="001E7193">
        <w:rPr>
          <w:rFonts w:ascii="Palatino Linotype" w:eastAsia="Times New Roman" w:hAnsi="Palatino Linotype" w:cs="Times New Roman"/>
          <w:color w:val="000000"/>
          <w:sz w:val="24"/>
          <w:szCs w:val="24"/>
          <w:lang w:val="az-Latn-AZ"/>
        </w:rPr>
        <w:t> vəzifələri;</w:t>
      </w:r>
      <w:bookmarkStart w:id="33" w:name="_ednref34"/>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"_edn34"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[34]</w:t>
      </w:r>
      <w:r w:rsidRPr="001E7193">
        <w:rPr>
          <w:rFonts w:ascii="Times New Roman" w:eastAsia="Times New Roman" w:hAnsi="Times New Roman" w:cs="Times New Roman"/>
          <w:color w:val="000000"/>
          <w:sz w:val="24"/>
          <w:szCs w:val="24"/>
        </w:rPr>
        <w:fldChar w:fldCharType="end"/>
      </w:r>
      <w:bookmarkEnd w:id="33"/>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11.1.3.7. müvafiq icra hakimiyyəti orqanı rəhbərinin müavinlərinin vəzifələri.</w:t>
      </w:r>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11.1.4. inzibati vəzifələrin üçüncü təsnifatı:</w:t>
      </w:r>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11.1.4.1. </w:t>
      </w:r>
      <w:r w:rsidRPr="001E7193">
        <w:rPr>
          <w:rFonts w:ascii="Palatino Linotype" w:eastAsia="Times New Roman" w:hAnsi="Palatino Linotype" w:cs="Times New Roman"/>
          <w:strike/>
          <w:color w:val="000000"/>
          <w:sz w:val="24"/>
          <w:szCs w:val="24"/>
          <w:lang w:val="az-Latn-AZ"/>
        </w:rPr>
        <w:t>Azərbaycan dövlətinin başçısının fəaliyyətini bilavasitə təmin edən</w:t>
      </w:r>
      <w:r w:rsidRPr="001E7193">
        <w:rPr>
          <w:rFonts w:ascii="Palatino Linotype" w:eastAsia="Times New Roman" w:hAnsi="Palatino Linotype" w:cs="Times New Roman"/>
          <w:color w:val="000000"/>
          <w:sz w:val="24"/>
          <w:szCs w:val="24"/>
          <w:lang w:val="az-Latn-AZ"/>
        </w:rPr>
        <w:t> Azərbaycan Respublikası Prezidentinin Administrasiyasında, Azərbaycan Respublikası Milli Məclisinin</w:t>
      </w:r>
      <w:r w:rsidRPr="001E7193">
        <w:rPr>
          <w:rFonts w:ascii="Palatino Linotype" w:eastAsia="Times New Roman" w:hAnsi="Palatino Linotype" w:cs="Times New Roman"/>
          <w:i/>
          <w:iCs/>
          <w:color w:val="000000"/>
          <w:sz w:val="24"/>
          <w:szCs w:val="24"/>
          <w:lang w:val="az-Latn-AZ"/>
        </w:rPr>
        <w:t>, Azərbaycan Respublikası Konstitusiya Məhkəməsinin və Azərbaycan Respublikası Ali Məhkəməsinin</w:t>
      </w:r>
      <w:r w:rsidRPr="001E7193">
        <w:rPr>
          <w:rFonts w:ascii="Palatino Linotype" w:eastAsia="Times New Roman" w:hAnsi="Palatino Linotype" w:cs="Times New Roman"/>
          <w:color w:val="000000"/>
          <w:sz w:val="24"/>
          <w:szCs w:val="24"/>
          <w:lang w:val="az-Latn-AZ"/>
        </w:rPr>
        <w:t> aparatlarında mütəxəssislərin vəzifələri;</w:t>
      </w:r>
      <w:bookmarkStart w:id="34" w:name="_ednref35"/>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"_edn35"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[35]</w:t>
      </w:r>
      <w:r w:rsidRPr="001E7193">
        <w:rPr>
          <w:rFonts w:ascii="Times New Roman" w:eastAsia="Times New Roman" w:hAnsi="Times New Roman" w:cs="Times New Roman"/>
          <w:color w:val="000000"/>
          <w:sz w:val="24"/>
          <w:szCs w:val="24"/>
        </w:rPr>
        <w:fldChar w:fldCharType="end"/>
      </w:r>
      <w:bookmarkEnd w:id="34"/>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11.1.4.2. Azərbaycan dövlətinin başçısının fəaliyyətini bilavasitə təmin edən digər orqanların </w:t>
      </w:r>
      <w:r w:rsidRPr="001E7193">
        <w:rPr>
          <w:rFonts w:ascii="Palatino Linotype" w:eastAsia="Times New Roman" w:hAnsi="Palatino Linotype" w:cs="Times New Roman"/>
          <w:strike/>
          <w:color w:val="000000"/>
          <w:sz w:val="24"/>
          <w:szCs w:val="24"/>
          <w:lang w:val="az-Latn-AZ"/>
        </w:rPr>
        <w:t>bölmə rəhbərlərinin, onların müavinlərinin və</w:t>
      </w:r>
      <w:r w:rsidRPr="001E7193">
        <w:rPr>
          <w:rFonts w:ascii="Palatino Linotype" w:eastAsia="Times New Roman" w:hAnsi="Palatino Linotype" w:cs="Times New Roman"/>
          <w:color w:val="000000"/>
          <w:sz w:val="24"/>
          <w:szCs w:val="24"/>
          <w:lang w:val="az-Latn-AZ"/>
        </w:rPr>
        <w:t> mütəxəssislərinin vəzifələri;</w:t>
      </w:r>
      <w:bookmarkStart w:id="35" w:name="_ednref36"/>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"_edn36"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[36]</w:t>
      </w:r>
      <w:r w:rsidRPr="001E7193">
        <w:rPr>
          <w:rFonts w:ascii="Times New Roman" w:eastAsia="Times New Roman" w:hAnsi="Times New Roman" w:cs="Times New Roman"/>
          <w:color w:val="000000"/>
          <w:sz w:val="24"/>
          <w:szCs w:val="24"/>
        </w:rPr>
        <w:fldChar w:fldCharType="end"/>
      </w:r>
      <w:bookmarkEnd w:id="35"/>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11.1.4.3. Azərbaycan dövlətinin başçısının icra səlahiyyətlərini həyata keçirən orqanın Aparatında mütəxəssislərin vəzifələri;</w:t>
      </w:r>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11.1.4.4. 1-ci kateqoriya dövlət orqanları bölmə rəhbərlərinin müavinlərinin vəzifələri;</w:t>
      </w:r>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11.1.4.5. 2-ci kateqoriya dövlət orqanları aparat rəhbərlərinin və onların müavinlərinin vəzifələri;</w:t>
      </w:r>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11.1.4.6. Naxçıvan Muxtar Respublikasında 2-ci kateqoriya dövlət orqanları aparat rəhbərlərinin müavinlərinin və bölmə rəhbərlərinin vəzifələri;</w:t>
      </w:r>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11.1.4.7. müvafiq icra hakimiyyəti orqanlarının yanında yaradılan dövlət agentliklərinin və dövlət xidmətlərinin rəhbərlərinin müavinlərinin vəzifələri.</w:t>
      </w:r>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11.1.5. inzibati vəzifələrin dördüncü təsnifatı:</w:t>
      </w:r>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11.1.5.1. 1-ci kateqoriya dövlət orqanlarının aparatlarında mütəxəssislərin vəzifələri;</w:t>
      </w:r>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11.1.5.2. 2-ci kateqoriya dövlət orqanları bölmə rəhbərlərinin və onların müavinlərinin vəzifələri;</w:t>
      </w:r>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11.1.5.3. Naxçıvan Muxtar Respublikasında 2-ci kateqoriya dövlət orqanları bölmə rəhbərlərinin müavinlərinin vəzifələri;</w:t>
      </w:r>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11.1.5.4. müvafiq icra hakimiyyəti orqanı rəhbərinin müavinlərinin vəzifələri.</w:t>
      </w:r>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11.1.6. inzibati vəzifələrin beşinci təsnifatı:</w:t>
      </w:r>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lastRenderedPageBreak/>
        <w:t>11.1.6.1. 2-ci kateqoriya dövlət orqanlarının mütəxəssislərinin vəzifələri;</w:t>
      </w:r>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11.1.6.2. Naxçıvan Muxtar Respublikasında 3-cü kateqoriya müvafiq icra hakimiyyəti orqanlarının aparat rəhbərlərinin vəzifələri;</w:t>
      </w:r>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11.1.6.3. 3-cü kateqoriya dövlət orqanları bölmə rəhbərlərinin və onların müavinlərinin vəzifələri;</w:t>
      </w:r>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11.1.6.4. 4-cü kateqoriya dövlət orqanları – müvafiq icra hakimiyyəti orqanlarının yerli bölmələrinin, müvafiq icra hakimiyyəti orqanlarının yanında, tabeliyində olan orqanların, müvafiq icra hakimiyyəti orqanının tabeliyində olan orqanların rəhbərlərinin vəzifələri;</w:t>
      </w:r>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11.1.7. inzibati vəzifələrin altıncı təsnifatı:</w:t>
      </w:r>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11.1.7.1. 3-cü kateqoriya dövlət orqanlarının mütəxəssislərinin vəzifələri;</w:t>
      </w:r>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11.1.7.2. 4-cü kateqoriya müvafiq icra hakimiyyəti orqanının bölmə rəhbərinin və onun müavininin vəzifələri;</w:t>
      </w:r>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11.1.7.3. 4-cü kateqoriya dövlət orqanları – müvafiq icra hakimiyyəti orqanlarının yerli bölmələrinin, müvafiq icra hakimiyyəti orqanlarının yanında, tabeliyində olan orqanların, müvafiq icra hakimiyyəti orqanının tabeliyində olan orqanların rəhbərlərinin müavinlərinin vəzifələri;</w:t>
      </w:r>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11.1.7.4. 5-ci kateqoriya dövlət orqanları – müvafiq icra hakimiyyəti orqanlarının yanında yaradılan dövlət agentliklərinin və dövlət xidmətlərinin, onların yanında, tabeliyində olan orqanların yerli bölmələrinin rəhbərləri və onların müavinlərinin vəzifələri.</w:t>
      </w:r>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11.1.8. inzibati vəzifələrin yeddinci təsnifatı:</w:t>
      </w:r>
    </w:p>
    <w:p w:rsidR="001E7193" w:rsidRPr="001E7193" w:rsidRDefault="001E7193" w:rsidP="001E7193">
      <w:pPr>
        <w:spacing w:after="0" w:line="240" w:lineRule="auto"/>
        <w:ind w:firstLine="56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11.1.8.1. 4-cü və 5-ci kateqoriya dövlət orqanları – müvafiq icra hakimiyyəti orqanının, müvafiq icra hakimiyyəti orqanlarının yerli bölmələrinin, müvafiq icra hakimiyyəti orqanlarının yanında, tabeliyində olan orqanların, rayon (şəhər) məhkəmələrinin, rayon (şəhər) prokurorluqlarının və hərbi prokurorluqlarının, müvafiq icra hakimiyyəti orqanının tabeliyində olan orqanların, müvafiq icra hakimiyyəti orqanlarının yanında yaradılan dövlət agentliklərinin və dövlət xidmətlərinin, onların yanında, tabeliyində olan orqanların yerli bölmələrinin mütəxəssislərinin vəzifələri;</w:t>
      </w:r>
      <w:r w:rsidRPr="001E7193">
        <w:rPr>
          <w:rFonts w:ascii="Palatino Linotype" w:eastAsia="Times New Roman" w:hAnsi="Palatino Linotype" w:cs="Times New Roman"/>
          <w:b/>
          <w:bCs/>
          <w:color w:val="0000FF"/>
          <w:sz w:val="24"/>
          <w:szCs w:val="24"/>
          <w:vertAlign w:val="superscript"/>
          <w:lang w:val="az-Latn-AZ"/>
        </w:rPr>
        <w:t> </w:t>
      </w:r>
      <w:bookmarkStart w:id="36" w:name="_ednref37"/>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"_edn37"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[37]</w:t>
      </w:r>
      <w:r w:rsidRPr="001E7193">
        <w:rPr>
          <w:rFonts w:ascii="Times New Roman" w:eastAsia="Times New Roman" w:hAnsi="Times New Roman" w:cs="Times New Roman"/>
          <w:color w:val="000000"/>
          <w:sz w:val="24"/>
          <w:szCs w:val="24"/>
        </w:rPr>
        <w:fldChar w:fldCharType="end"/>
      </w:r>
      <w:bookmarkEnd w:id="36"/>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sz w:val="24"/>
          <w:szCs w:val="24"/>
          <w:lang w:val="az-Latn-AZ"/>
        </w:rPr>
        <w:t>11.1.8.2. </w:t>
      </w:r>
      <w:r w:rsidRPr="001E7193">
        <w:rPr>
          <w:rFonts w:ascii="Palatino Linotype" w:eastAsia="Times New Roman" w:hAnsi="Palatino Linotype" w:cs="Times New Roman"/>
          <w:i/>
          <w:iCs/>
          <w:color w:val="000000"/>
          <w:sz w:val="24"/>
          <w:szCs w:val="24"/>
          <w:lang w:val="az-Latn-AZ"/>
        </w:rPr>
        <w:t>müvafiq icra hakimiyyəti orqanlarının yanında olan orqanların rəhbərlərinin, onların müavinlərinin və mütəxəssislərinin vəzifələri,</w:t>
      </w:r>
      <w:r w:rsidRPr="001E7193">
        <w:rPr>
          <w:rFonts w:ascii="Palatino Linotype" w:eastAsia="Times New Roman" w:hAnsi="Palatino Linotype" w:cs="Times New Roman"/>
          <w:color w:val="000000"/>
          <w:lang w:val="az-Latn-AZ"/>
        </w:rPr>
        <w:t> </w:t>
      </w:r>
      <w:r w:rsidRPr="001E7193">
        <w:rPr>
          <w:rFonts w:ascii="Palatino Linotype" w:eastAsia="Times New Roman" w:hAnsi="Palatino Linotype" w:cs="Times New Roman"/>
          <w:color w:val="000000"/>
          <w:sz w:val="24"/>
          <w:szCs w:val="24"/>
          <w:lang w:val="az-Latn-AZ"/>
        </w:rPr>
        <w:t>müvafiq icra hakimiyyəti orqanlarının inzibati ərazi dairələri üzrə nümayəndələrinin, onların müavinlərinin və mütəxəssislərin vəzifələri.</w:t>
      </w:r>
      <w:bookmarkStart w:id="37" w:name="_ednref38"/>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rPr>
        <w:instrText xml:space="preserve"> HYPERLINK "http://www.e-qanun.az/alpidata/framework/data/4/c_f_4481.htm" \l "_edn38"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[38]</w:t>
      </w:r>
      <w:r w:rsidRPr="001E7193">
        <w:rPr>
          <w:rFonts w:ascii="Palatino Linotype" w:eastAsia="Times New Roman" w:hAnsi="Palatino Linotype" w:cs="Times New Roman"/>
          <w:color w:val="000000"/>
        </w:rPr>
        <w:fldChar w:fldCharType="end"/>
      </w:r>
      <w:bookmarkEnd w:id="37"/>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11.2. Yardımçı vəzifələrin aşağıdakı təsnifatları vardır:</w:t>
      </w:r>
      <w:bookmarkStart w:id="38" w:name="_ednref39"/>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"_edn39"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[39]</w:t>
      </w:r>
      <w:r w:rsidRPr="001E7193">
        <w:rPr>
          <w:rFonts w:ascii="Times New Roman" w:eastAsia="Times New Roman" w:hAnsi="Times New Roman" w:cs="Times New Roman"/>
          <w:color w:val="000000"/>
          <w:sz w:val="24"/>
          <w:szCs w:val="24"/>
        </w:rPr>
        <w:fldChar w:fldCharType="end"/>
      </w:r>
      <w:bookmarkEnd w:id="38"/>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11.2.1. yardımçı vəzifələrin birinci təsnifatı – Ali kateqoriya dövlət orqanlarında texniki vəzifələr;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11.2.2. yardımçı vəzifələrin ikinci təsnifatı – 1-ci kateqoriya dövlət orqanlarında texniki vəzifələr;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11.2.3. yardımçı vəzifələrin üçüncü təsnifatı – 2-ci və 3-cü kateqoriya dövlət orqanlarında texniki vəzifələr;</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sz w:val="24"/>
          <w:szCs w:val="24"/>
          <w:lang w:val="az-Latn-AZ"/>
        </w:rPr>
        <w:t>11.2.4. yardımçı vəzifələrin dördüncü təsnifatı – 4-cü və 5-ci kateqoriya dövlət orqanlarında texniki vəzifələr.</w:t>
      </w:r>
    </w:p>
    <w:p w:rsidR="001E7193" w:rsidRPr="001E7193" w:rsidRDefault="001E7193" w:rsidP="001E7193">
      <w:pPr>
        <w:spacing w:after="0" w:line="240" w:lineRule="auto"/>
        <w:ind w:firstLine="357"/>
        <w:jc w:val="both"/>
        <w:rPr>
          <w:rFonts w:ascii="Times New Roman" w:eastAsia="Times New Roman" w:hAnsi="Times New Roman" w:cs="Times New Roman"/>
          <w:color w:val="000000"/>
          <w:sz w:val="24"/>
          <w:szCs w:val="24"/>
        </w:rPr>
      </w:pPr>
      <w:r w:rsidRPr="001E7193">
        <w:rPr>
          <w:rFonts w:ascii="Times New Roman" w:eastAsia="Times New Roman" w:hAnsi="Times New Roman" w:cs="Times New Roman"/>
          <w:strike/>
          <w:color w:val="000000"/>
          <w:sz w:val="24"/>
          <w:szCs w:val="24"/>
          <w:lang w:val="az-Latn-AZ"/>
        </w:rPr>
        <w:t xml:space="preserve">11.3. Bu Qanunun 11.1-ci maddəsində göstərilən inzibati vəzifələrin birinci təsnifatı istisna olmaqla, ikinci-üçüncü təsnifat vəzifələri tutan şəxslərin müvafiq ixtisas dərəcəsi (o cümlədən </w:t>
      </w:r>
      <w:r w:rsidRPr="001E7193">
        <w:rPr>
          <w:rFonts w:ascii="Times New Roman" w:eastAsia="Times New Roman" w:hAnsi="Times New Roman" w:cs="Times New Roman"/>
          <w:strike/>
          <w:color w:val="000000"/>
          <w:sz w:val="24"/>
          <w:szCs w:val="24"/>
          <w:lang w:val="az-Latn-AZ"/>
        </w:rPr>
        <w:lastRenderedPageBreak/>
        <w:t>həmin vəzifə üçün nəzərdə tutulmuş daha yüksək ixtisas dərəcəsi) alması üçün dövlət orqanında azı yeddi illik </w:t>
      </w:r>
      <w:r w:rsidRPr="001E7193">
        <w:rPr>
          <w:rFonts w:ascii="Times New Roman" w:eastAsia="Times New Roman" w:hAnsi="Times New Roman" w:cs="Times New Roman"/>
          <w:strike/>
          <w:color w:val="000000"/>
          <w:spacing w:val="2"/>
          <w:sz w:val="24"/>
          <w:szCs w:val="24"/>
          <w:lang w:val="az-Latn-AZ"/>
        </w:rPr>
        <w:t>qulluq </w:t>
      </w:r>
      <w:r w:rsidRPr="001E7193">
        <w:rPr>
          <w:rFonts w:ascii="Times New Roman" w:eastAsia="Times New Roman" w:hAnsi="Times New Roman" w:cs="Times New Roman"/>
          <w:strike/>
          <w:color w:val="000000"/>
          <w:spacing w:val="4"/>
          <w:sz w:val="24"/>
          <w:szCs w:val="24"/>
          <w:lang w:val="az-Latn-AZ"/>
        </w:rPr>
        <w:t>stajı </w:t>
      </w:r>
      <w:r w:rsidRPr="001E7193">
        <w:rPr>
          <w:rFonts w:ascii="Times New Roman" w:eastAsia="Times New Roman" w:hAnsi="Times New Roman" w:cs="Times New Roman"/>
          <w:strike/>
          <w:color w:val="000000"/>
          <w:sz w:val="24"/>
          <w:szCs w:val="24"/>
          <w:lang w:val="az-Latn-AZ"/>
        </w:rPr>
        <w:t>və müvafiq vəzifədə azı üç illik fasiləsiz əmək stajı olmalı, dördüncü-yeddinci təsnifat vəzifələri tutan şəxslərin isə bundan ötrü dövlət orqanında azı beş illik </w:t>
      </w:r>
      <w:r w:rsidRPr="001E7193">
        <w:rPr>
          <w:rFonts w:ascii="Times New Roman" w:eastAsia="Times New Roman" w:hAnsi="Times New Roman" w:cs="Times New Roman"/>
          <w:strike/>
          <w:color w:val="000000"/>
          <w:spacing w:val="2"/>
          <w:sz w:val="24"/>
          <w:szCs w:val="24"/>
          <w:lang w:val="az-Latn-AZ"/>
        </w:rPr>
        <w:t>qulluq </w:t>
      </w:r>
      <w:r w:rsidRPr="001E7193">
        <w:rPr>
          <w:rFonts w:ascii="Times New Roman" w:eastAsia="Times New Roman" w:hAnsi="Times New Roman" w:cs="Times New Roman"/>
          <w:strike/>
          <w:color w:val="000000"/>
          <w:spacing w:val="4"/>
          <w:sz w:val="24"/>
          <w:szCs w:val="24"/>
          <w:lang w:val="az-Latn-AZ"/>
        </w:rPr>
        <w:t>stajı </w:t>
      </w:r>
      <w:r w:rsidRPr="001E7193">
        <w:rPr>
          <w:rFonts w:ascii="Times New Roman" w:eastAsia="Times New Roman" w:hAnsi="Times New Roman" w:cs="Times New Roman"/>
          <w:strike/>
          <w:color w:val="000000"/>
          <w:sz w:val="24"/>
          <w:szCs w:val="24"/>
          <w:lang w:val="az-Latn-AZ"/>
        </w:rPr>
        <w:t>olmalıdır. Bu halda həmçinin vəzifəli şəxsin funksiyalarının məzmunu, peşəkarlığı və idarəçilik təcrübəsi nəzərə alınır. Bu maddənin birinci cümləsində müəyyən edilmiş hər hansı tələbə cavab verməyən vəzifəli şəxsə </w:t>
      </w:r>
      <w:r w:rsidRPr="001E7193">
        <w:rPr>
          <w:rFonts w:ascii="Times New Roman" w:eastAsia="Times New Roman" w:hAnsi="Times New Roman" w:cs="Times New Roman"/>
          <w:strike/>
          <w:color w:val="000000"/>
          <w:spacing w:val="2"/>
          <w:sz w:val="24"/>
          <w:szCs w:val="24"/>
          <w:lang w:val="az-Latn-AZ"/>
        </w:rPr>
        <w:t>tutduğu vəzifənin inzibati təsnifatı üçün müəyyən edilmiş ən kiçik ixtisas </w:t>
      </w:r>
      <w:r w:rsidRPr="001E7193">
        <w:rPr>
          <w:rFonts w:ascii="Times New Roman" w:eastAsia="Times New Roman" w:hAnsi="Times New Roman" w:cs="Times New Roman"/>
          <w:strike/>
          <w:color w:val="000000"/>
          <w:spacing w:val="4"/>
          <w:sz w:val="24"/>
          <w:szCs w:val="24"/>
          <w:lang w:val="az-Latn-AZ"/>
        </w:rPr>
        <w:t>dərəcəsi verilir</w:t>
      </w:r>
      <w:r w:rsidRPr="001E7193">
        <w:rPr>
          <w:rFonts w:ascii="Times New Roman" w:eastAsia="Times New Roman" w:hAnsi="Times New Roman" w:cs="Times New Roman"/>
          <w:strike/>
          <w:color w:val="000000"/>
          <w:sz w:val="24"/>
          <w:szCs w:val="24"/>
          <w:lang w:val="az-Latn-AZ"/>
        </w:rPr>
        <w:t>. Üçüncü təsnifat vəzifələrində çalışan dövlət qulluqçularına 3-cü dərəcə dövlət müşaviri ixtisas dərəcəsi o halda verilə bilər ki, həmin şəxslərin uyğun dövlət orqanlarında azı on illik </w:t>
      </w:r>
      <w:r w:rsidRPr="001E7193">
        <w:rPr>
          <w:rFonts w:ascii="Times New Roman" w:eastAsia="Times New Roman" w:hAnsi="Times New Roman" w:cs="Times New Roman"/>
          <w:strike/>
          <w:color w:val="000000"/>
          <w:spacing w:val="2"/>
          <w:sz w:val="24"/>
          <w:szCs w:val="24"/>
          <w:lang w:val="az-Latn-AZ"/>
        </w:rPr>
        <w:t>qulluq </w:t>
      </w:r>
      <w:r w:rsidRPr="001E7193">
        <w:rPr>
          <w:rFonts w:ascii="Times New Roman" w:eastAsia="Times New Roman" w:hAnsi="Times New Roman" w:cs="Times New Roman"/>
          <w:strike/>
          <w:color w:val="000000"/>
          <w:spacing w:val="4"/>
          <w:sz w:val="24"/>
          <w:szCs w:val="24"/>
          <w:lang w:val="az-Latn-AZ"/>
        </w:rPr>
        <w:t>stajı </w:t>
      </w:r>
      <w:r w:rsidRPr="001E7193">
        <w:rPr>
          <w:rFonts w:ascii="Times New Roman" w:eastAsia="Times New Roman" w:hAnsi="Times New Roman" w:cs="Times New Roman"/>
          <w:strike/>
          <w:color w:val="000000"/>
          <w:sz w:val="24"/>
          <w:szCs w:val="24"/>
          <w:lang w:val="az-Latn-AZ"/>
        </w:rPr>
        <w:t>, müvafiq vəzifədə isə azı beş illik </w:t>
      </w:r>
      <w:r w:rsidRPr="001E7193">
        <w:rPr>
          <w:rFonts w:ascii="Times New Roman" w:eastAsia="Times New Roman" w:hAnsi="Times New Roman" w:cs="Times New Roman"/>
          <w:strike/>
          <w:color w:val="000000"/>
          <w:spacing w:val="2"/>
          <w:sz w:val="24"/>
          <w:szCs w:val="24"/>
          <w:lang w:val="az-Latn-AZ"/>
        </w:rPr>
        <w:t>qulluq </w:t>
      </w:r>
      <w:r w:rsidRPr="001E7193">
        <w:rPr>
          <w:rFonts w:ascii="Times New Roman" w:eastAsia="Times New Roman" w:hAnsi="Times New Roman" w:cs="Times New Roman"/>
          <w:strike/>
          <w:color w:val="000000"/>
          <w:spacing w:val="4"/>
          <w:sz w:val="24"/>
          <w:szCs w:val="24"/>
          <w:lang w:val="az-Latn-AZ"/>
        </w:rPr>
        <w:t>stajı </w:t>
      </w:r>
      <w:r w:rsidRPr="001E7193">
        <w:rPr>
          <w:rFonts w:ascii="Times New Roman" w:eastAsia="Times New Roman" w:hAnsi="Times New Roman" w:cs="Times New Roman"/>
          <w:strike/>
          <w:color w:val="000000"/>
          <w:sz w:val="24"/>
          <w:szCs w:val="24"/>
          <w:lang w:val="az-Latn-AZ"/>
        </w:rPr>
        <w:t>olsun. Bu halda həmçinin vəzifəli şəxsin funksiyalarının məzmunu, peşəkarlığı və idarəçilik təcrübəsi nəzərə alınır.</w:t>
      </w:r>
      <w:bookmarkStart w:id="39" w:name="_ednref40"/>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lang w:val="az-Latn-AZ"/>
        </w:rPr>
        <w:instrText xml:space="preserve"> HYPERLINK "http://www.e-qanun.az/alpidata/framework/data/4/c_f_4481.htm" \l "_edn40"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[40]</w:t>
      </w:r>
      <w:r w:rsidRPr="001E7193">
        <w:rPr>
          <w:rFonts w:ascii="Times New Roman" w:eastAsia="Times New Roman" w:hAnsi="Times New Roman" w:cs="Times New Roman"/>
          <w:color w:val="000000"/>
          <w:sz w:val="24"/>
          <w:szCs w:val="24"/>
        </w:rPr>
        <w:fldChar w:fldCharType="end"/>
      </w:r>
      <w:bookmarkEnd w:id="39"/>
    </w:p>
    <w:p w:rsidR="001E7193" w:rsidRPr="001E7193" w:rsidRDefault="001E7193" w:rsidP="001E7193">
      <w:pPr>
        <w:spacing w:before="120" w:after="0" w:line="240" w:lineRule="auto"/>
        <w:ind w:firstLine="35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11.4. Dövlət orqanlarının aparatları (və ya onların fəaliyyətini təmin edən qurumlar) və onların bölmələri Ali - 5-ci kateqoriya dövlət orqanlarının Azərbaycan Respublikasının Konstitusiyası və qanunları ilə müəyyən edilmiş funksiya və səlahiyyətləri, habelə onların həyata keçirilməsi xüsusiyyətləri nəzərə alınaraq, təminedici və yardımçı kimi təsnifləşdirilir.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Dövlət orqanlarının aparatının (və ya onların fəaliyyətini təmin edən qurumların) və onun bölmələrinin adları müvafiq icra hakimiyyəti orqanı tərəfindən müəyyən edilir.</w:t>
      </w:r>
      <w:bookmarkStart w:id="40" w:name="_ednref41"/>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"_edn41"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[41]</w:t>
      </w:r>
      <w:r w:rsidRPr="001E7193">
        <w:rPr>
          <w:rFonts w:ascii="Times New Roman" w:eastAsia="Times New Roman" w:hAnsi="Times New Roman" w:cs="Times New Roman"/>
          <w:color w:val="000000"/>
          <w:sz w:val="24"/>
          <w:szCs w:val="24"/>
        </w:rPr>
        <w:fldChar w:fldCharType="end"/>
      </w:r>
      <w:bookmarkEnd w:id="40"/>
    </w:p>
    <w:p w:rsidR="001E7193" w:rsidRPr="001E7193" w:rsidRDefault="001E7193" w:rsidP="001E7193">
      <w:pPr>
        <w:shd w:val="clear" w:color="auto" w:fill="FFFFFF"/>
        <w:spacing w:after="0" w:line="240" w:lineRule="auto"/>
        <w:ind w:firstLine="35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b/>
          <w:bCs/>
          <w:color w:val="000000"/>
          <w:spacing w:val="-5"/>
          <w:lang w:val="az-Latn-AZ"/>
        </w:rPr>
        <w:t>Qeyd:</w:t>
      </w:r>
    </w:p>
    <w:p w:rsidR="001E7193" w:rsidRPr="001E7193" w:rsidRDefault="001E7193" w:rsidP="001E7193">
      <w:pPr>
        <w:spacing w:after="0" w:line="240" w:lineRule="auto"/>
        <w:ind w:firstLine="357"/>
        <w:jc w:val="both"/>
        <w:rPr>
          <w:rFonts w:ascii="Times New Roman" w:eastAsia="Times New Roman" w:hAnsi="Times New Roman" w:cs="Times New Roman"/>
          <w:color w:val="000000"/>
          <w:sz w:val="24"/>
          <w:szCs w:val="24"/>
        </w:rPr>
      </w:pPr>
      <w:r w:rsidRPr="001E7193">
        <w:rPr>
          <w:rFonts w:ascii="Times New Roman" w:eastAsia="Times New Roman" w:hAnsi="Times New Roman" w:cs="Times New Roman"/>
          <w:color w:val="000000"/>
          <w:lang w:val="az-Latn-AZ"/>
        </w:rPr>
        <w:t>11-ci maddədə “dövlət orqanlarının aparatı (və ya onların fəaliyyətini təmin edən qurumlar)” dedikdə, dövlət orqanının vəzifə, funksiya və səlahiyyətlərinin həyata keçirilməsini təmin edən dövlət qulluqçularından ibarət ixtisaslaşdırılmış bölmələrini özündə birləşdirən dövlət orqanının struktur vahidi nəzərdə tutulur.</w:t>
      </w:r>
    </w:p>
    <w:p w:rsidR="001E7193" w:rsidRPr="001E7193" w:rsidRDefault="001E7193" w:rsidP="001E7193">
      <w:pPr>
        <w:spacing w:after="0" w:line="240" w:lineRule="auto"/>
        <w:ind w:firstLine="360"/>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pacing w:val="60"/>
          <w:lang w:val="az-Latn-AZ"/>
        </w:rPr>
        <w:t>Maddə 12.</w:t>
      </w:r>
      <w:r w:rsidRPr="001E7193">
        <w:rPr>
          <w:rFonts w:ascii="Palatino Linotype" w:eastAsia="Times New Roman" w:hAnsi="Palatino Linotype" w:cs="Times New Roman"/>
          <w:b/>
          <w:bCs/>
          <w:color w:val="000000"/>
          <w:sz w:val="24"/>
          <w:szCs w:val="24"/>
          <w:lang w:val="az-Latn-AZ"/>
        </w:rPr>
        <w:t> İnzibati və yardımçı vəzifələrin təsnifat toplusu </w:t>
      </w:r>
      <w:bookmarkStart w:id="41" w:name="_ednref42"/>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"_edn42"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color w:val="0000FF"/>
          <w:sz w:val="20"/>
          <w:u w:val="single"/>
          <w:vertAlign w:val="superscript"/>
          <w:lang w:val="az-Latn-AZ"/>
        </w:rPr>
        <w:t>[42]</w:t>
      </w:r>
      <w:r w:rsidRPr="001E7193">
        <w:rPr>
          <w:rFonts w:ascii="Times New Roman" w:eastAsia="Times New Roman" w:hAnsi="Times New Roman" w:cs="Times New Roman"/>
          <w:color w:val="000000"/>
          <w:sz w:val="24"/>
          <w:szCs w:val="24"/>
        </w:rPr>
        <w:fldChar w:fldCharType="end"/>
      </w:r>
      <w:bookmarkEnd w:id="41"/>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t>12.1. İnzibati və yardımçı vəzifələrin təsnifat toplusuna vəzifələrin təsnifatları və adları, ixtisas dərəcələri və vəzifələrin tutulması şərtləri haqqında məlumatlar daxil edilir.</w:t>
      </w:r>
      <w:bookmarkStart w:id="42" w:name="_ednref43"/>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rPr>
        <w:instrText xml:space="preserve"> HYPERLINK "http://www.e-qanun.az/alpidata/framework/data/4/c_f_4481.htm" \l "_edn43"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[43]</w:t>
      </w:r>
      <w:r w:rsidRPr="001E7193">
        <w:rPr>
          <w:rFonts w:ascii="Palatino Linotype" w:eastAsia="Times New Roman" w:hAnsi="Palatino Linotype" w:cs="Times New Roman"/>
          <w:color w:val="000000"/>
        </w:rPr>
        <w:fldChar w:fldCharType="end"/>
      </w:r>
      <w:bookmarkEnd w:id="42"/>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12.2. İnzibati və yardımçı vəzifələrin təsnifat toplusu dövlət orqanlarının ştat cədvəllərinin yaradılması və dövlət qulluqçularının vəzifə təlimatlarının hazırlanması üçün əsasdır. İnzibati və yardımçı vəzifələrin təsnifat toplusu Azərbaycan Respublikasının müvafiq icra hakimiyyəti orqanı tərəfindən müəyyən edilir.</w:t>
      </w:r>
    </w:p>
    <w:p w:rsidR="001E7193" w:rsidRPr="001E7193" w:rsidRDefault="001E7193" w:rsidP="001E7193">
      <w:pPr>
        <w:spacing w:after="0" w:line="240" w:lineRule="auto"/>
        <w:ind w:firstLine="360"/>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spacing w:val="60"/>
          <w:lang w:val="az-Latn-AZ"/>
        </w:rPr>
        <w:t>Maddə 13.</w:t>
      </w:r>
      <w:r w:rsidRPr="001E7193">
        <w:rPr>
          <w:rFonts w:ascii="Palatino Linotype" w:eastAsia="Times New Roman" w:hAnsi="Palatino Linotype" w:cs="Times New Roman"/>
          <w:b/>
          <w:bCs/>
          <w:color w:val="000000"/>
          <w:sz w:val="24"/>
          <w:szCs w:val="24"/>
          <w:lang w:val="az-Latn-AZ"/>
        </w:rPr>
        <w:t> İnzibati və yardımçı vəzifələrə aid ixtisas tələbləri </w:t>
      </w:r>
      <w:bookmarkStart w:id="43" w:name="_ednref44"/>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lang w:val="az-Latn-AZ"/>
        </w:rPr>
        <w:instrText xml:space="preserve"> HYPERLINK "http://www.e-qanun.az/alpidata/framework/data/4/c_f_4481.htm" \l "_edn44"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color w:val="0000FF"/>
          <w:sz w:val="20"/>
          <w:u w:val="single"/>
          <w:vertAlign w:val="superscript"/>
          <w:lang w:val="az-Latn-AZ"/>
        </w:rPr>
        <w:t>[44]</w:t>
      </w:r>
      <w:r w:rsidRPr="001E7193">
        <w:rPr>
          <w:rFonts w:ascii="Times New Roman" w:eastAsia="Times New Roman" w:hAnsi="Times New Roman" w:cs="Times New Roman"/>
          <w:color w:val="000000"/>
          <w:sz w:val="24"/>
          <w:szCs w:val="24"/>
        </w:rPr>
        <w:fldChar w:fldCharType="end"/>
      </w:r>
      <w:bookmarkEnd w:id="43"/>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13.1. İnzibati və yardımçı vəzifələrə aid ixtisas tələbləri vəzifə iddiasında olan şəxsin həmin vəzifənin öhdəsindən gəlməsi üçün kifayət qədər səriştəsinin olmasını təmin edir.</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13.2. İnzibati vəzifə iddiasında olan şəxsin müvafiq ali təhsili olmalıdır. Həmin şəxsin başqa ali təhsili olduqda, o, ixtisasını dəyişdirib iddiasında olduğu inzibati vəzifənin profilini öyrənməlidir.</w:t>
      </w:r>
    </w:p>
    <w:p w:rsidR="001E7193" w:rsidRPr="001E7193" w:rsidRDefault="001E7193" w:rsidP="001E7193">
      <w:pPr>
        <w:spacing w:after="0" w:line="240" w:lineRule="auto"/>
        <w:ind w:firstLine="357"/>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t>13.3. Yardımçı vəzifə iddiasında olan şəxsin tam orta təhsili olmalıdır.</w:t>
      </w:r>
      <w:bookmarkStart w:id="44" w:name="_ednref45"/>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"_edn45"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color w:val="0000FF"/>
          <w:sz w:val="20"/>
          <w:u w:val="single"/>
          <w:vertAlign w:val="superscript"/>
          <w:lang w:val="az-Latn-AZ"/>
        </w:rPr>
        <w:t>[45]</w:t>
      </w:r>
      <w:r w:rsidRPr="001E7193">
        <w:rPr>
          <w:rFonts w:ascii="Palatino Linotype" w:eastAsia="Times New Roman" w:hAnsi="Palatino Linotype" w:cs="Times New Roman"/>
          <w:color w:val="000000"/>
        </w:rPr>
        <w:fldChar w:fldCharType="end"/>
      </w:r>
      <w:bookmarkEnd w:id="44"/>
    </w:p>
    <w:p w:rsidR="001E7193" w:rsidRPr="001E7193" w:rsidRDefault="001E7193" w:rsidP="001E7193">
      <w:pPr>
        <w:spacing w:after="0" w:line="240" w:lineRule="auto"/>
        <w:ind w:firstLine="357"/>
        <w:jc w:val="both"/>
        <w:rPr>
          <w:rFonts w:ascii="Times New Roman" w:eastAsia="Times New Roman" w:hAnsi="Times New Roman" w:cs="Times New Roman"/>
          <w:color w:val="000000"/>
          <w:sz w:val="24"/>
          <w:szCs w:val="24"/>
        </w:rPr>
      </w:pPr>
      <w:r w:rsidRPr="001E7193">
        <w:rPr>
          <w:rFonts w:ascii="Times New Roman" w:eastAsia="Times New Roman" w:hAnsi="Times New Roman" w:cs="Times New Roman"/>
          <w:color w:val="000000"/>
          <w:lang w:val="az-Latn-AZ"/>
        </w:rPr>
        <w:t>13.4. İnzibati və yardımçı vəzifələri tutmaq üçün əlavə tələblər qanunvericiliklə və vəzifə təlimatları ilə müəyyən edilir.</w:t>
      </w:r>
    </w:p>
    <w:p w:rsidR="001E7193" w:rsidRPr="001E7193" w:rsidRDefault="001E7193" w:rsidP="001E7193">
      <w:pPr>
        <w:spacing w:before="120" w:after="0" w:line="240" w:lineRule="auto"/>
        <w:jc w:val="center"/>
        <w:rPr>
          <w:rFonts w:ascii="Palatino Linotype" w:eastAsia="Times New Roman" w:hAnsi="Palatino Linotype" w:cs="Times New Roman"/>
          <w:color w:val="000000"/>
          <w:spacing w:val="60"/>
        </w:rPr>
      </w:pPr>
      <w:r w:rsidRPr="001E7193">
        <w:rPr>
          <w:rFonts w:ascii="Palatino Linotype" w:eastAsia="Times New Roman" w:hAnsi="Palatino Linotype" w:cs="Times New Roman"/>
          <w:color w:val="000000"/>
          <w:spacing w:val="60"/>
          <w:lang w:val="az-Latn-AZ"/>
        </w:rPr>
        <w:t>IV fəsil</w:t>
      </w:r>
    </w:p>
    <w:p w:rsidR="001E7193" w:rsidRPr="001E7193" w:rsidRDefault="001E7193" w:rsidP="001E7193">
      <w:pPr>
        <w:spacing w:before="240" w:after="240" w:line="240" w:lineRule="auto"/>
        <w:jc w:val="center"/>
        <w:rPr>
          <w:rFonts w:ascii="Palatino Linotype" w:eastAsia="Times New Roman" w:hAnsi="Palatino Linotype" w:cs="Times New Roman"/>
          <w:b/>
          <w:bCs/>
          <w:caps/>
          <w:color w:val="000000"/>
        </w:rPr>
      </w:pPr>
      <w:r w:rsidRPr="001E7193">
        <w:rPr>
          <w:rFonts w:ascii="Palatino Linotype" w:eastAsia="Times New Roman" w:hAnsi="Palatino Linotype" w:cs="Times New Roman"/>
          <w:b/>
          <w:bCs/>
          <w:caps/>
          <w:color w:val="000000"/>
          <w:lang w:val="az-Latn-AZ"/>
        </w:rPr>
        <w:t> DÖVLƏT QULLUQÇUSU</w:t>
      </w:r>
    </w:p>
    <w:p w:rsidR="001E7193" w:rsidRPr="001E7193" w:rsidRDefault="001E7193" w:rsidP="001E7193">
      <w:pPr>
        <w:spacing w:before="120" w:after="120" w:line="240" w:lineRule="auto"/>
        <w:ind w:left="2058" w:hanging="1701"/>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spacing w:val="60"/>
          <w:lang w:val="az-Latn-AZ"/>
        </w:rPr>
        <w:t>Maddə 14.</w:t>
      </w:r>
      <w:r w:rsidRPr="001E7193">
        <w:rPr>
          <w:rFonts w:ascii="Times New Roman" w:eastAsia="Times New Roman" w:hAnsi="Times New Roman" w:cs="Times New Roman"/>
          <w:color w:val="000000"/>
          <w:sz w:val="24"/>
          <w:szCs w:val="24"/>
          <w:lang w:val="az-Latn-AZ"/>
        </w:rPr>
        <w:t> Dövlət qulluqçusu</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t> 14.1. Dövlət qulluqçusu bu Qanunla müəyyən edilmiş qaydada maaşlı (maaş yalnız </w:t>
      </w:r>
      <w:r w:rsidRPr="001E7193">
        <w:rPr>
          <w:rFonts w:ascii="Palatino Linotype" w:eastAsia="Times New Roman" w:hAnsi="Palatino Linotype" w:cs="Times New Roman"/>
          <w:i/>
          <w:iCs/>
          <w:color w:val="000000"/>
          <w:lang w:val="az-Latn-AZ"/>
        </w:rPr>
        <w:t>bu Qanunun 7.1-ci maddəsində göstərilən mənbələrdən</w:t>
      </w:r>
      <w:r w:rsidRPr="001E7193">
        <w:rPr>
          <w:rFonts w:ascii="Palatino Linotype" w:eastAsia="Times New Roman" w:hAnsi="Palatino Linotype" w:cs="Times New Roman"/>
          <w:color w:val="000000"/>
          <w:lang w:val="az-Latn-AZ"/>
        </w:rPr>
        <w:t> verilə bilər) dövlət qulluğu vəzifəsini tutan və inzibati vəzifə üzrə dövlət qulluğuna qəbul edilərkən Azərbaycan Respublikasına sadiq olacağına and içən Azərbaycan Respublikasının vətəndaşıdır.</w:t>
      </w:r>
      <w:bookmarkStart w:id="45" w:name="_ednref46"/>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"_edn46"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[46]</w:t>
      </w:r>
      <w:r w:rsidRPr="001E7193">
        <w:rPr>
          <w:rFonts w:ascii="Palatino Linotype" w:eastAsia="Times New Roman" w:hAnsi="Palatino Linotype" w:cs="Times New Roman"/>
          <w:color w:val="000000"/>
        </w:rPr>
        <w:fldChar w:fldCharType="end"/>
      </w:r>
      <w:bookmarkEnd w:id="45"/>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lastRenderedPageBreak/>
        <w:t> 14.2. </w:t>
      </w:r>
      <w:r w:rsidRPr="001E7193">
        <w:rPr>
          <w:rFonts w:ascii="Palatino Linotype" w:eastAsia="Times New Roman" w:hAnsi="Palatino Linotype" w:cs="Times New Roman"/>
          <w:strike/>
          <w:color w:val="000000"/>
          <w:lang w:val="az-Latn-AZ"/>
        </w:rPr>
        <w:t>Siyasi və ya</w:t>
      </w:r>
      <w:r w:rsidRPr="001E7193">
        <w:rPr>
          <w:rFonts w:ascii="Palatino Linotype" w:eastAsia="Times New Roman" w:hAnsi="Palatino Linotype" w:cs="Times New Roman"/>
          <w:color w:val="000000"/>
          <w:lang w:val="az-Latn-AZ"/>
        </w:rPr>
        <w:t> inzibati vəzifə tutan və hakimiyyət səlahiyyətləri alan dövlət qulluqçusu dövlət vəzifəli şəxsdir. </w:t>
      </w:r>
      <w:bookmarkStart w:id="46" w:name="_ednref47"/>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rPr>
        <w:instrText xml:space="preserve"> HYPERLINK "http://www.e-qanun.az/alpidata/framework/data/4/c_f_4481.htm" \l "_edn47"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[47]</w:t>
      </w:r>
      <w:r w:rsidRPr="001E7193">
        <w:rPr>
          <w:rFonts w:ascii="Palatino Linotype" w:eastAsia="Times New Roman" w:hAnsi="Palatino Linotype" w:cs="Times New Roman"/>
          <w:color w:val="000000"/>
        </w:rPr>
        <w:fldChar w:fldCharType="end"/>
      </w:r>
      <w:bookmarkEnd w:id="46"/>
    </w:p>
    <w:p w:rsidR="001E7193" w:rsidRPr="001E7193" w:rsidRDefault="001E7193" w:rsidP="001E7193">
      <w:pPr>
        <w:spacing w:before="120" w:after="120" w:line="240" w:lineRule="auto"/>
        <w:ind w:left="2058" w:hanging="1701"/>
        <w:jc w:val="both"/>
        <w:rPr>
          <w:rFonts w:ascii="Times New Roman" w:eastAsia="Times New Roman" w:hAnsi="Times New Roman" w:cs="Times New Roman"/>
          <w:color w:val="000000"/>
          <w:sz w:val="24"/>
          <w:szCs w:val="24"/>
        </w:rPr>
      </w:pPr>
      <w:r w:rsidRPr="001E7193">
        <w:rPr>
          <w:rFonts w:ascii="Times New Roman" w:eastAsia="Times New Roman" w:hAnsi="Times New Roman" w:cs="Times New Roman"/>
          <w:strike/>
          <w:color w:val="000000"/>
          <w:lang w:val="az-Latn-AZ"/>
        </w:rPr>
        <w:t>14.3. Deputatlar və hakimlər dövlət qulluqçuları sayılmırlar.</w:t>
      </w:r>
      <w:r w:rsidRPr="001E7193">
        <w:rPr>
          <w:rFonts w:ascii="Times New Roman" w:eastAsia="Times New Roman" w:hAnsi="Times New Roman" w:cs="Times New Roman"/>
          <w:color w:val="000000"/>
          <w:sz w:val="24"/>
          <w:szCs w:val="24"/>
          <w:lang w:val="az-Latn-AZ"/>
        </w:rPr>
        <w:t> </w:t>
      </w:r>
      <w:bookmarkStart w:id="47" w:name="_ednref48"/>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"_edn48"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[48]</w:t>
      </w:r>
      <w:r w:rsidRPr="001E7193">
        <w:rPr>
          <w:rFonts w:ascii="Times New Roman" w:eastAsia="Times New Roman" w:hAnsi="Times New Roman" w:cs="Times New Roman"/>
          <w:color w:val="000000"/>
          <w:sz w:val="24"/>
          <w:szCs w:val="24"/>
        </w:rPr>
        <w:fldChar w:fldCharType="end"/>
      </w:r>
      <w:bookmarkEnd w:id="47"/>
    </w:p>
    <w:p w:rsidR="001E7193" w:rsidRPr="001E7193" w:rsidRDefault="001E7193" w:rsidP="001E7193">
      <w:pPr>
        <w:spacing w:before="120" w:after="120" w:line="240" w:lineRule="auto"/>
        <w:ind w:left="2058" w:hanging="1701"/>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pacing w:val="60"/>
          <w:lang w:val="az-Latn-AZ"/>
        </w:rPr>
        <w:t>Maddə 15.</w:t>
      </w:r>
      <w:r w:rsidRPr="001E7193">
        <w:rPr>
          <w:rFonts w:ascii="Times New Roman" w:eastAsia="Times New Roman" w:hAnsi="Times New Roman" w:cs="Times New Roman"/>
          <w:color w:val="000000"/>
          <w:sz w:val="24"/>
          <w:szCs w:val="24"/>
          <w:lang w:val="az-Latn-AZ"/>
        </w:rPr>
        <w:t> Dövlət qulluqçusunun andı</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15.1. And Azərbaycan Respublikası ilə dövlət qulluqçusu arasında açıq hüquqi borc və sədaqət münasibətlərini təsdiq edir.</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15.2. İlk dəfə daimi dövlət qulluğuna qəbul edilmiş vətəndaş vəzifəsinin icrasına başlamamışdan əvvəl aşağıdakı məzmunda and içir:</w:t>
      </w:r>
      <w:bookmarkStart w:id="48" w:name="_ednref49"/>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"_edn49"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[49]</w:t>
      </w:r>
      <w:r w:rsidRPr="001E7193">
        <w:rPr>
          <w:rFonts w:ascii="Palatino Linotype" w:eastAsia="Times New Roman" w:hAnsi="Palatino Linotype" w:cs="Times New Roman"/>
          <w:color w:val="000000"/>
        </w:rPr>
        <w:fldChar w:fldCharType="end"/>
      </w:r>
      <w:bookmarkEnd w:id="48"/>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«Azərbaycan Respublikasına sadiq olacağıma, onun Konstitusiyasına dönmədən əməl edəcəyimə, dövlət sirrini və xidməti sirri  qoruyacağıma, dövlət qulluğunun mənə verdiyi hüquqları və üzərimə qoyduğu vəzifələri qərəzsiz, vicdanla, ancaq qanunauyğun surətdə,  var gücümlə və vətənin mənafeyi naminə həyata keçirəcəyimə and içirəm».</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15.3. Andiçmə təntənəli şəraitdə Azərbaycan Respublikasının Dövlət bayrağı altında Azərbaycan Respublikasının Konstitusiyasına əl  basmaqla həyata keçirilir.</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t>15.4. Andiçmə bir dəfə olur. And içən dövlət qulluqçusu andın mətnini imzalayır və bu sənəd onun şəxsi işində saxlanılır.</w:t>
      </w:r>
      <w:bookmarkStart w:id="49" w:name="_ednref50"/>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"_edn50"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[50]</w:t>
      </w:r>
      <w:r w:rsidRPr="001E7193">
        <w:rPr>
          <w:rFonts w:ascii="Palatino Linotype" w:eastAsia="Times New Roman" w:hAnsi="Palatino Linotype" w:cs="Times New Roman"/>
          <w:color w:val="000000"/>
        </w:rPr>
        <w:fldChar w:fldCharType="end"/>
      </w:r>
      <w:bookmarkEnd w:id="49"/>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t>15.5. Dövlət qulluğunun ayrı-ayrı növlərində andın status xüsusiyyətləri Azərbaycan Respublikasının qanunvericilik aktlarında müəyyən  edilir.</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t>15.6. Yardımçı dövlət qulluğu vəzifəsinə qəbul edilənlər and içmirlər.</w:t>
      </w:r>
    </w:p>
    <w:p w:rsidR="001E7193" w:rsidRPr="001E7193" w:rsidRDefault="001E7193" w:rsidP="001E7193">
      <w:pPr>
        <w:spacing w:before="120" w:after="120" w:line="240" w:lineRule="auto"/>
        <w:ind w:firstLine="35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i/>
          <w:iCs/>
          <w:color w:val="000000"/>
          <w:spacing w:val="60"/>
          <w:sz w:val="24"/>
          <w:szCs w:val="24"/>
          <w:lang w:val="az-Latn-AZ"/>
        </w:rPr>
        <w:t>Maddə 15-1.</w:t>
      </w:r>
      <w:r w:rsidRPr="001E7193">
        <w:rPr>
          <w:rFonts w:ascii="Palatino Linotype" w:eastAsia="Times New Roman" w:hAnsi="Palatino Linotype" w:cs="Times New Roman"/>
          <w:color w:val="000000"/>
          <w:spacing w:val="60"/>
          <w:sz w:val="24"/>
          <w:szCs w:val="24"/>
          <w:lang w:val="az-Latn-AZ"/>
        </w:rPr>
        <w:t> </w:t>
      </w:r>
      <w:r w:rsidRPr="001E7193">
        <w:rPr>
          <w:rFonts w:ascii="Palatino Linotype" w:eastAsia="Times New Roman" w:hAnsi="Palatino Linotype" w:cs="Times New Roman"/>
          <w:b/>
          <w:bCs/>
          <w:i/>
          <w:iCs/>
          <w:color w:val="000000"/>
          <w:sz w:val="24"/>
          <w:szCs w:val="24"/>
          <w:lang w:val="az-Latn-AZ"/>
        </w:rPr>
        <w:t>Dövlət qulluqçusunun şəxsi işi</w:t>
      </w:r>
      <w:bookmarkStart w:id="50" w:name="_ednref51"/>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"_edn51" \o "" </w:instrText>
      </w:r>
      <w:r w:rsidRPr="001E7193">
        <w:rPr>
          <w:rFonts w:ascii="Times New Roman" w:eastAsia="Times New Roman" w:hAnsi="Times New Roman" w:cs="Times New Roman"/>
          <w:color w:val="000000"/>
          <w:sz w:val="24"/>
          <w:szCs w:val="24"/>
        </w:rPr>
        <w:fldChar w:fldCharType="separate"/>
      </w:r>
      <w:r w:rsidRPr="001E7193">
        <w:rPr>
          <w:rFonts w:ascii="Times New Roman" w:eastAsia="Times New Roman" w:hAnsi="Times New Roman" w:cs="Times New Roman"/>
          <w:b/>
          <w:bCs/>
          <w:color w:val="0000FF"/>
          <w:sz w:val="20"/>
          <w:u w:val="single"/>
          <w:vertAlign w:val="superscript"/>
          <w:lang w:val="az-Latn-AZ"/>
        </w:rPr>
        <w:t>[51]</w:t>
      </w:r>
      <w:r w:rsidRPr="001E7193">
        <w:rPr>
          <w:rFonts w:ascii="Times New Roman" w:eastAsia="Times New Roman" w:hAnsi="Times New Roman" w:cs="Times New Roman"/>
          <w:color w:val="000000"/>
          <w:sz w:val="24"/>
          <w:szCs w:val="24"/>
        </w:rPr>
        <w:fldChar w:fldCharType="end"/>
      </w:r>
      <w:bookmarkEnd w:id="50"/>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i/>
          <w:iCs/>
          <w:color w:val="000000"/>
          <w:sz w:val="24"/>
          <w:szCs w:val="24"/>
          <w:lang w:val="az-Latn-AZ"/>
        </w:rPr>
        <w:t>15-1.1. Dövlət qulluqçusunun dövlət qulluğu keçdiyi dövr ərzində yalnız bir şəxsi işi tərtib edilir və aparılır.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i/>
          <w:iCs/>
          <w:color w:val="000000"/>
          <w:sz w:val="24"/>
          <w:szCs w:val="24"/>
          <w:lang w:val="az-Latn-AZ"/>
        </w:rPr>
        <w:t>15-1.2. Dövlət qulluqçusunun şəxsi işinə bu Qanunun 15-1.3-cü maddəsinə əsasən müəyyən olunan qaydalarda nəzərdə tutulmuş sənədlər və məlumatlar daxil edilir.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i/>
          <w:iCs/>
          <w:color w:val="000000"/>
          <w:sz w:val="24"/>
          <w:szCs w:val="24"/>
          <w:lang w:val="az-Latn-AZ"/>
        </w:rPr>
        <w:t>15-1.3. Dövlət qulluqçusunun şəxsi işinin aparılması qaydaları müvafiq icra hakimiyyəti orqanı tərəfindən müəyyən olunur.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i/>
          <w:iCs/>
          <w:color w:val="000000"/>
          <w:sz w:val="24"/>
          <w:szCs w:val="24"/>
          <w:lang w:val="az-Latn-AZ"/>
        </w:rPr>
        <w:t>15-1.4. Dövlət qulluqçusunun şəxsi işinin aparılması ilə bağlı tələblərin pozulmasında təqsirli olan şəxslər Azərbaycan Respublikasının İnzibati Xətalar Məcəlləsində nəzərdə tutulmuş qaydada məsuliyyət daşıyırlar.</w:t>
      </w:r>
    </w:p>
    <w:p w:rsidR="001E7193" w:rsidRPr="001E7193" w:rsidRDefault="001E7193" w:rsidP="001E7193">
      <w:pPr>
        <w:spacing w:before="120" w:after="120" w:line="240" w:lineRule="auto"/>
        <w:ind w:firstLine="35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i/>
          <w:iCs/>
          <w:color w:val="000000"/>
          <w:spacing w:val="60"/>
          <w:sz w:val="24"/>
          <w:szCs w:val="24"/>
          <w:lang w:val="az-Latn-AZ"/>
        </w:rPr>
        <w:t>Maddə 15-2.</w:t>
      </w:r>
      <w:r w:rsidRPr="001E7193">
        <w:rPr>
          <w:rFonts w:ascii="Palatino Linotype" w:eastAsia="Times New Roman" w:hAnsi="Palatino Linotype" w:cs="Times New Roman"/>
          <w:b/>
          <w:bCs/>
          <w:i/>
          <w:iCs/>
          <w:color w:val="000000"/>
          <w:sz w:val="24"/>
          <w:szCs w:val="24"/>
          <w:lang w:val="az-Latn-AZ"/>
        </w:rPr>
        <w:t> Dövlət qulluqçusunun xidməti vəsiqəsi</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i/>
          <w:iCs/>
          <w:color w:val="000000"/>
          <w:sz w:val="24"/>
          <w:szCs w:val="24"/>
          <w:lang w:val="az-Latn-AZ"/>
        </w:rPr>
        <w:t>15-2.1. Dövlət qulluqçusuna qulluq keçdiyi dövlət orqanında xidməti vəsiqə verilir.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i/>
          <w:iCs/>
          <w:color w:val="000000"/>
          <w:sz w:val="24"/>
          <w:szCs w:val="24"/>
          <w:lang w:val="az-Latn-AZ"/>
        </w:rPr>
        <w:t>15-2.2. Xidməti vəsiqə dövlət qulluqçusunun tutduğu dövlət qulluğu vəzifəsini və ona verilmiş ixtisas dərəcəsini təsdiq edən rəsmi sənəddir.</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i/>
          <w:iCs/>
          <w:color w:val="000000"/>
          <w:sz w:val="24"/>
          <w:szCs w:val="24"/>
          <w:lang w:val="az-Latn-AZ"/>
        </w:rPr>
        <w:t>15-2.3. Xidməti vəsiqənin nümunəsi müvafiq icra hakimiyyəti orqanı tərəfindən müəyyən edilir.</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w:t>
      </w:r>
    </w:p>
    <w:p w:rsidR="001E7193" w:rsidRPr="001E7193" w:rsidRDefault="001E7193" w:rsidP="001E7193">
      <w:pPr>
        <w:spacing w:before="120" w:after="120" w:line="240" w:lineRule="auto"/>
        <w:ind w:left="2058" w:hanging="1701"/>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spacing w:val="60"/>
          <w:lang w:val="az-Latn-AZ"/>
        </w:rPr>
        <w:t>Maddə 16.</w:t>
      </w:r>
      <w:r w:rsidRPr="001E7193">
        <w:rPr>
          <w:rFonts w:ascii="Times New Roman" w:eastAsia="Times New Roman" w:hAnsi="Times New Roman" w:cs="Times New Roman"/>
          <w:color w:val="000000"/>
          <w:sz w:val="24"/>
          <w:szCs w:val="24"/>
          <w:lang w:val="az-Latn-AZ"/>
        </w:rPr>
        <w:t> Dövlət qulluqçularının ixtisas dərəcələri</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16.1. Dövlət qulluqçusunun ixtisas dərəcəsi onun ixtisas səviyyəsini göstərir, dövlət qulluqçusuna inzibati vəzifə tutmaq, vəzifə maaşına əlavə haqq almaq və sosial təminatlardan istifadə etmək hüququ verir.</w:t>
      </w:r>
      <w:r w:rsidRPr="001E7193">
        <w:rPr>
          <w:rFonts w:ascii="Palatino Linotype" w:eastAsia="Times New Roman" w:hAnsi="Palatino Linotype" w:cs="Times New Roman"/>
          <w:b/>
          <w:bCs/>
          <w:color w:val="0000FF"/>
          <w:sz w:val="20"/>
          <w:vertAlign w:val="superscript"/>
          <w:lang w:val="az-Latn-AZ"/>
        </w:rPr>
        <w:t> </w:t>
      </w:r>
      <w:bookmarkStart w:id="51" w:name="_ednref52"/>
      <w:r w:rsidRPr="001E7193">
        <w:rPr>
          <w:rFonts w:ascii="Palatino Linotype" w:eastAsia="Times New Roman" w:hAnsi="Palatino Linotype" w:cs="Times New Roman"/>
          <w:b/>
          <w:bCs/>
          <w:color w:val="0000FF"/>
          <w:sz w:val="20"/>
          <w:vertAlign w:val="superscript"/>
          <w:lang w:val="az-Latn-AZ"/>
        </w:rPr>
        <w:fldChar w:fldCharType="begin"/>
      </w:r>
      <w:r w:rsidRPr="001E7193">
        <w:rPr>
          <w:rFonts w:ascii="Palatino Linotype" w:eastAsia="Times New Roman" w:hAnsi="Palatino Linotype" w:cs="Times New Roman"/>
          <w:b/>
          <w:bCs/>
          <w:color w:val="0000FF"/>
          <w:sz w:val="20"/>
          <w:vertAlign w:val="superscript"/>
          <w:lang w:val="az-Latn-AZ"/>
        </w:rPr>
        <w:instrText xml:space="preserve"> HYPERLINK "http://www.e-qanun.az/alpidata/framework/data/4/c_f_4481.htm" \l "_edn52" \o "" </w:instrText>
      </w:r>
      <w:r w:rsidRPr="001E7193">
        <w:rPr>
          <w:rFonts w:ascii="Palatino Linotype" w:eastAsia="Times New Roman" w:hAnsi="Palatino Linotype" w:cs="Times New Roman"/>
          <w:b/>
          <w:bCs/>
          <w:color w:val="0000FF"/>
          <w:sz w:val="20"/>
          <w:vertAlign w:val="superscript"/>
          <w:lang w:val="az-Latn-AZ"/>
        </w:rPr>
        <w:fldChar w:fldCharType="separate"/>
      </w:r>
      <w:r w:rsidRPr="001E7193">
        <w:rPr>
          <w:rFonts w:ascii="Palatino Linotype" w:eastAsia="Times New Roman" w:hAnsi="Palatino Linotype" w:cs="Times New Roman"/>
          <w:b/>
          <w:bCs/>
          <w:color w:val="0000FF"/>
          <w:sz w:val="20"/>
          <w:u w:val="single"/>
          <w:vertAlign w:val="superscript"/>
          <w:lang w:val="az-Latn-AZ"/>
        </w:rPr>
        <w:t>[52]</w:t>
      </w:r>
      <w:r w:rsidRPr="001E7193">
        <w:rPr>
          <w:rFonts w:ascii="Palatino Linotype" w:eastAsia="Times New Roman" w:hAnsi="Palatino Linotype" w:cs="Times New Roman"/>
          <w:b/>
          <w:bCs/>
          <w:color w:val="0000FF"/>
          <w:sz w:val="20"/>
          <w:vertAlign w:val="superscript"/>
          <w:lang w:val="az-Latn-AZ"/>
        </w:rPr>
        <w:fldChar w:fldCharType="end"/>
      </w:r>
      <w:bookmarkEnd w:id="51"/>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16.2. İnzibati vəzifələrin təsnifatına uyğun olaraq aşağıdakı ixtisas dərəcələri verilir:</w:t>
      </w:r>
      <w:r w:rsidRPr="001E7193">
        <w:rPr>
          <w:rFonts w:ascii="Times New Roman" w:eastAsia="Times New Roman" w:hAnsi="Times New Roman" w:cs="Times New Roman"/>
          <w:b/>
          <w:bCs/>
          <w:color w:val="0000FF"/>
          <w:sz w:val="20"/>
          <w:vertAlign w:val="superscript"/>
          <w:lang w:val="az-Latn-AZ"/>
        </w:rPr>
        <w:t> </w:t>
      </w:r>
      <w:bookmarkStart w:id="52" w:name="_ednref53"/>
      <w:r w:rsidRPr="001E7193">
        <w:rPr>
          <w:rFonts w:ascii="Times New Roman" w:eastAsia="Times New Roman" w:hAnsi="Times New Roman" w:cs="Times New Roman"/>
          <w:b/>
          <w:bCs/>
          <w:color w:val="0000FF"/>
          <w:sz w:val="20"/>
          <w:vertAlign w:val="superscript"/>
          <w:lang w:val="az-Latn-AZ"/>
        </w:rPr>
        <w:fldChar w:fldCharType="begin"/>
      </w:r>
      <w:r w:rsidRPr="001E7193">
        <w:rPr>
          <w:rFonts w:ascii="Times New Roman" w:eastAsia="Times New Roman" w:hAnsi="Times New Roman" w:cs="Times New Roman"/>
          <w:b/>
          <w:bCs/>
          <w:color w:val="0000FF"/>
          <w:sz w:val="20"/>
          <w:vertAlign w:val="superscript"/>
          <w:lang w:val="az-Latn-AZ"/>
        </w:rPr>
        <w:instrText xml:space="preserve"> HYPERLINK "http://www.e-qanun.az/alpidata/framework/data/4/c_f_4481.htm" \l "_edn53" \o "" </w:instrText>
      </w:r>
      <w:r w:rsidRPr="001E7193">
        <w:rPr>
          <w:rFonts w:ascii="Times New Roman" w:eastAsia="Times New Roman" w:hAnsi="Times New Roman" w:cs="Times New Roman"/>
          <w:b/>
          <w:bCs/>
          <w:color w:val="0000FF"/>
          <w:sz w:val="20"/>
          <w:vertAlign w:val="superscript"/>
          <w:lang w:val="az-Latn-AZ"/>
        </w:rPr>
        <w:fldChar w:fldCharType="separate"/>
      </w:r>
      <w:r w:rsidRPr="001E7193">
        <w:rPr>
          <w:rFonts w:ascii="Times New Roman" w:eastAsia="Times New Roman" w:hAnsi="Times New Roman" w:cs="Times New Roman"/>
          <w:b/>
          <w:bCs/>
          <w:color w:val="0000FF"/>
          <w:sz w:val="20"/>
          <w:u w:val="single"/>
          <w:vertAlign w:val="superscript"/>
          <w:lang w:val="az-Latn-AZ"/>
        </w:rPr>
        <w:t>[53]</w:t>
      </w:r>
      <w:r w:rsidRPr="001E7193">
        <w:rPr>
          <w:rFonts w:ascii="Times New Roman" w:eastAsia="Times New Roman" w:hAnsi="Times New Roman" w:cs="Times New Roman"/>
          <w:b/>
          <w:bCs/>
          <w:color w:val="0000FF"/>
          <w:sz w:val="20"/>
          <w:vertAlign w:val="superscript"/>
          <w:lang w:val="az-Latn-AZ"/>
        </w:rPr>
        <w:fldChar w:fldCharType="end"/>
      </w:r>
      <w:bookmarkEnd w:id="52"/>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16.2.1. inzibati vəzifələrin ali təsnifatı üzrə – həqiqi dövlət müşaviri, 1-ci dərəcə dövlət müşaviri və 2-ci dərəcə dövlət müşaviri;</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lastRenderedPageBreak/>
        <w:t>16.2.2. inzibati vəzifələrin birinci təsnifatı üzrə – 1-ci dərəcə dövlət müşaviri, 2-ci dərəcə dövlət müşaviri və 3-cü dərəcə dövlət müşaviri;</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16.2.3. inzibati vəzifələrin ikinci təsnifatı üzrə – 2-ci dərəcə dövlət müşaviri, 3-cü dərəcə dövlət müşaviri və dövlət qulluğunun baş müşaviri;</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16.2.4. inzibati vəzifələrin üçüncü təsnifatı üzrə – dövlət qulluğunun baş müşaviri, dövlət qulluğunun müşaviri və dövlət qulluğunun kiçik müşaviri;</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16.2.5. inzibati vəzifələrin dördüncü təsnifatı üzrə – dövlət qulluğunun müşaviri, dövlət qulluğunun kiçik müşaviri və 1-ci dərəcə dövlət qulluqçusu;</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16.2.6. inzibati vəzifələrin beşinci təsnifatı üzrə – dövlət qulluğunun kiçik müşaviri, 1-ci dərəcə dövlət qulluqçusu və 2-ci dərəcə dövlət qulluqçusu;</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16.2.7. inzibati vəzifələrin altıncı təsnifatı üzrə – 1-ci dərəcə dövlət qulluqçusu, 2-ci dərəcə dövlət qulluqçusu və 3-cü dərəcə dövlət qulluqçusu;</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16.2.8. inzibati vəzifələrin yeddinci təsnifatı üzrə – 2-ci dərəcə dövlət qulluqçusu, 3-cü dərəcə dövlət qulluqçusu və kiçik dövlət qulluqçusu.</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16.3. Yardımçı vəzifələrin təsnifatına uyğun olaraq aşağıdakı ixtisas dərəcələri verilir: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16.3.1. yardımçı vəzifələrin birinci təsnifatı üzrə – dövlət qulluğunun baş referenti, dövlət qulluğunun böyük referenti və dövlət qulluğunun 1-ci dərəcə referenti;</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16.3.2. yardımçı vəzifələrin ikinci təsnifatı üzrə – dövlət qulluğunun böyük referenti, dövlət qulluğunun 1-ci dərəcə referenti və dövlət qulluğunun 2-ci dərəcə referenti;</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16.3.3. yardımçı vəzifələrin üçüncü təsnifatı üzrə – dövlət qulluğunun 1-ci dərəcə referenti, dövlət qulluğunun 2-ci dərəcə referenti və dövlət qulluğunun 3-cü dərəcə referenti;</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16.3.4. yardımçı vəzifələrin dördüncü təsnifatı üzrə – dövlət qulluğunun 2-ci dərəcə referenti, dövlət qulluğunun 3-cü dərəcə referenti və dövlət qulluğunun kiçik referenti.</w:t>
      </w:r>
    </w:p>
    <w:p w:rsidR="001E7193" w:rsidRPr="001E7193" w:rsidRDefault="001E7193" w:rsidP="001E7193">
      <w:pPr>
        <w:spacing w:before="120" w:after="120" w:line="240" w:lineRule="auto"/>
        <w:ind w:left="2058" w:hanging="1701"/>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spacing w:val="60"/>
          <w:lang w:val="az-Latn-AZ"/>
        </w:rPr>
        <w:t>Maddə 17.</w:t>
      </w:r>
      <w:r w:rsidRPr="001E7193">
        <w:rPr>
          <w:rFonts w:ascii="Times New Roman" w:eastAsia="Times New Roman" w:hAnsi="Times New Roman" w:cs="Times New Roman"/>
          <w:color w:val="000000"/>
          <w:sz w:val="24"/>
          <w:szCs w:val="24"/>
          <w:lang w:val="az-Latn-AZ"/>
        </w:rPr>
        <w:t> </w:t>
      </w:r>
      <w:r w:rsidRPr="001E7193">
        <w:rPr>
          <w:rFonts w:ascii="Times New Roman" w:eastAsia="Times New Roman" w:hAnsi="Times New Roman" w:cs="Times New Roman"/>
          <w:color w:val="000000"/>
          <w:lang w:val="az-Latn-AZ"/>
        </w:rPr>
        <w:t>İxtisas dərəcələrinin verilməsi və onlardan məhrum edilməsi</w:t>
      </w:r>
      <w:bookmarkStart w:id="53" w:name="_ednref54"/>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lang w:val="az-Latn-AZ"/>
        </w:rPr>
        <w:instrText xml:space="preserve"> HYPERLINK "http://www.e-qanun.az/alpidata/framework/data/4/c_f_4481.htm" \l "_edn54"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[54]</w:t>
      </w:r>
      <w:r w:rsidRPr="001E7193">
        <w:rPr>
          <w:rFonts w:ascii="Times New Roman" w:eastAsia="Times New Roman" w:hAnsi="Times New Roman" w:cs="Times New Roman"/>
          <w:color w:val="000000"/>
          <w:sz w:val="24"/>
          <w:szCs w:val="24"/>
        </w:rPr>
        <w:fldChar w:fldCharType="end"/>
      </w:r>
      <w:bookmarkEnd w:id="53"/>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17.1. İxtisas dərəcələri bu Qanunun 16-cı maddəsinə müvafiq olaraq dövlət qulluqçusunun tutduğu vəzifəyə, qulluq stajına və ixtisas dərəcəsində qulluq müddətinə uyğun olaraq, habelə əvvəllər verilmiş ixtisas dərəcəsi nəzərə alınmaqla ardıcıl verilir. Dövlət qulluqçusunun qulluq stajına 1991-ci il oktyabrın 18-dək dövlət, sovet və partiya orqanlarında iş müddəti də daxil edilir.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İlk dəfə daimi dövlət qulluğuna qəbul olunmuş şəxsə tutduğu vəzifənin inzibati təsnifatı üçün müəyyən edilmiş ən kiçik ixtisas dərəcəsi verilir.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17.2. 3-cü dərəcə dövlət müşaviri və ondan yuxarı olan ixtisas dərəcələri Azərbaycan Respublikası Konstitusiyasının 109-cu maddəsinin 24-cü və 32-ci bəndlərində nəzərdə tutulmuş qaydada verilir. Bu ixtisas dərəcələri alan dövlət qulluqçusuna müvafiq hüquqi akt və vəsiqə verilir.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Dövlət qulluğunun baş müşaviri və ondan aşağı olan ixtisas dərəcələri müvafiq dövlət orqanının rəhbəri tərəfindən verilir.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17.3. İnzibati vəzifələrin ali</w:t>
      </w:r>
      <w:r w:rsidRPr="001E7193">
        <w:rPr>
          <w:rFonts w:ascii="Palatino Linotype" w:eastAsia="Times New Roman" w:hAnsi="Palatino Linotype" w:cs="Times New Roman"/>
          <w:color w:val="000000"/>
          <w:sz w:val="24"/>
          <w:szCs w:val="24"/>
          <w:lang w:val="az-Latn-AZ"/>
        </w:rPr>
        <w:t> </w:t>
      </w:r>
      <w:r w:rsidRPr="001E7193">
        <w:rPr>
          <w:rFonts w:ascii="Palatino Linotype" w:eastAsia="Times New Roman" w:hAnsi="Palatino Linotype" w:cs="Times New Roman"/>
          <w:color w:val="000000"/>
          <w:lang w:val="az-Latn-AZ"/>
        </w:rPr>
        <w:t>təsnifatı istisna olmaqla, birinci-ikinci</w:t>
      </w:r>
      <w:r w:rsidRPr="001E7193">
        <w:rPr>
          <w:rFonts w:ascii="Palatino Linotype" w:eastAsia="Times New Roman" w:hAnsi="Palatino Linotype" w:cs="Times New Roman"/>
          <w:color w:val="000000"/>
          <w:sz w:val="24"/>
          <w:szCs w:val="24"/>
          <w:lang w:val="az-Latn-AZ"/>
        </w:rPr>
        <w:t> </w:t>
      </w:r>
      <w:r w:rsidRPr="001E7193">
        <w:rPr>
          <w:rFonts w:ascii="Palatino Linotype" w:eastAsia="Times New Roman" w:hAnsi="Palatino Linotype" w:cs="Times New Roman"/>
          <w:color w:val="000000"/>
          <w:lang w:val="az-Latn-AZ"/>
        </w:rPr>
        <w:t>təsnifat inzibati vəzifələri tutan dövlət qulluqçusunun həmin təsnifat üzrə ixtisas dərəcəsi alması üçün dövlət qulluğunda azı 10 il qulluq stajı, həmin təsnifatlara daxil olan vəzifələrdə azı 3 il qulluq stajı olmalıdır.</w:t>
      </w:r>
      <w:bookmarkStart w:id="54" w:name="_ednref55"/>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lang w:val="az-Latn-AZ"/>
        </w:rPr>
        <w:instrText xml:space="preserve"> HYPERLINK "http://www.e-qanun.az/alpidata/framework/data/4/c_f_4481.htm" \l "_edn55"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[55]</w:t>
      </w:r>
      <w:r w:rsidRPr="001E7193">
        <w:rPr>
          <w:rFonts w:ascii="Times New Roman" w:eastAsia="Times New Roman" w:hAnsi="Times New Roman" w:cs="Times New Roman"/>
          <w:color w:val="000000"/>
          <w:sz w:val="24"/>
          <w:szCs w:val="24"/>
        </w:rPr>
        <w:fldChar w:fldCharType="end"/>
      </w:r>
      <w:bookmarkEnd w:id="54"/>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İnzibati vəzifələrin üçüncü-altıncı</w:t>
      </w:r>
      <w:r w:rsidRPr="001E7193">
        <w:rPr>
          <w:rFonts w:ascii="Palatino Linotype" w:eastAsia="Times New Roman" w:hAnsi="Palatino Linotype" w:cs="Times New Roman"/>
          <w:color w:val="000000"/>
          <w:sz w:val="24"/>
          <w:szCs w:val="24"/>
          <w:lang w:val="az-Latn-AZ"/>
        </w:rPr>
        <w:t> </w:t>
      </w:r>
      <w:r w:rsidRPr="001E7193">
        <w:rPr>
          <w:rFonts w:ascii="Palatino Linotype" w:eastAsia="Times New Roman" w:hAnsi="Palatino Linotype" w:cs="Times New Roman"/>
          <w:color w:val="000000"/>
          <w:lang w:val="az-Latn-AZ"/>
        </w:rPr>
        <w:t>təsnifat vəzifələri tutan dövlət qulluqçusunun həmin təsnifat üzrə daha yüksək (növbəti) ixtisas dərəcəsi alması üçün müvafiq vəzifə də daxil olmaqla, həmin təsnifata daxil olan vəzifələrdə azı 4 il qulluq stajı olmalıdır.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Bu maddənin birinci və ikinci hissələrində müəyyən edilmiş hər hansı tələbə cavab verməyən dövlət qulluqçusuna tutduğu vəzifənin inzibati təsnifatı üçün müəyyən edilmiş ən kiçik ixtisas dərəcəsi verilir.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İxtisas dərəcəsi verilərkən dövlət qulluqçusunun peşəkarlığı və idarəçilik təcrübəsi nəzərə alınır.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lastRenderedPageBreak/>
        <w:t>Bu Qanunun 17.3-cü maddəsinin ikinci hissəsində “müvafiq vəzifə” və “müvafiq vəzifədə” dedikdə, dövlət qulluqçusunun hazırda dövlət qulluğu keçdiyi dövlət orqanında tutduğu dövlət qulluğu vəzifəsi nəzərdə tutulur.</w:t>
      </w:r>
      <w:bookmarkStart w:id="55" w:name="_ednref56"/>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"_edn56"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[56]</w:t>
      </w:r>
      <w:r w:rsidRPr="001E7193">
        <w:rPr>
          <w:rFonts w:ascii="Times New Roman" w:eastAsia="Times New Roman" w:hAnsi="Times New Roman" w:cs="Times New Roman"/>
          <w:color w:val="000000"/>
          <w:sz w:val="24"/>
          <w:szCs w:val="24"/>
        </w:rPr>
        <w:fldChar w:fldCharType="end"/>
      </w:r>
      <w:bookmarkEnd w:id="55"/>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17.4. Müvafiq inzibati vəzifələr üçün müəyyən edilmiş ixtisas dərəcələri çərçivəsində növbəti ixtisas dərəcəsi almaq üçün aşağıdakılar vacibdir: </w:t>
      </w:r>
      <w:bookmarkStart w:id="56" w:name="_ednref57"/>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"_edn57"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[57]</w:t>
      </w:r>
      <w:r w:rsidRPr="001E7193">
        <w:rPr>
          <w:rFonts w:ascii="Times New Roman" w:eastAsia="Times New Roman" w:hAnsi="Times New Roman" w:cs="Times New Roman"/>
          <w:color w:val="000000"/>
          <w:sz w:val="24"/>
          <w:szCs w:val="24"/>
        </w:rPr>
        <w:fldChar w:fldCharType="end"/>
      </w:r>
      <w:bookmarkEnd w:id="56"/>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üçüncü-beşinci</w:t>
      </w:r>
      <w:r w:rsidRPr="001E7193">
        <w:rPr>
          <w:rFonts w:ascii="Palatino Linotype" w:eastAsia="Times New Roman" w:hAnsi="Palatino Linotype" w:cs="Times New Roman"/>
          <w:color w:val="000000"/>
          <w:sz w:val="24"/>
          <w:szCs w:val="24"/>
          <w:lang w:val="az-Latn-AZ"/>
        </w:rPr>
        <w:t> </w:t>
      </w:r>
      <w:r w:rsidRPr="001E7193">
        <w:rPr>
          <w:rFonts w:ascii="Palatino Linotype" w:eastAsia="Times New Roman" w:hAnsi="Palatino Linotype" w:cs="Times New Roman"/>
          <w:color w:val="000000"/>
          <w:lang w:val="az-Latn-AZ"/>
        </w:rPr>
        <w:t>təsnifat vəzifələri üçün – ixtisas dərəcəsində qulluq müddəti 3 il təşkil etməlidir;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altıncı-yeddinci</w:t>
      </w:r>
      <w:r w:rsidRPr="001E7193">
        <w:rPr>
          <w:rFonts w:ascii="Palatino Linotype" w:eastAsia="Times New Roman" w:hAnsi="Palatino Linotype" w:cs="Times New Roman"/>
          <w:color w:val="000000"/>
          <w:sz w:val="24"/>
          <w:szCs w:val="24"/>
          <w:lang w:val="az-Latn-AZ"/>
        </w:rPr>
        <w:t> </w:t>
      </w:r>
      <w:r w:rsidRPr="001E7193">
        <w:rPr>
          <w:rFonts w:ascii="Palatino Linotype" w:eastAsia="Times New Roman" w:hAnsi="Palatino Linotype" w:cs="Times New Roman"/>
          <w:color w:val="000000"/>
          <w:lang w:val="az-Latn-AZ"/>
        </w:rPr>
        <w:t>təsnifat vəzifələri üçün – ixtisas dərəcəsində qulluq müddəti 2 il təşkil etməlidir.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Müvafiq yardımçı vəzifələr üçün müəyyən edilmiş ixtisas dərəcələri çərçivəsində növbəti ixtisas dərəcəsi almaq üçün aşağıdakılar vacibdir: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birinci-ikinci</w:t>
      </w:r>
      <w:r w:rsidRPr="001E7193">
        <w:rPr>
          <w:rFonts w:ascii="Palatino Linotype" w:eastAsia="Times New Roman" w:hAnsi="Palatino Linotype" w:cs="Times New Roman"/>
          <w:color w:val="000000"/>
          <w:sz w:val="24"/>
          <w:szCs w:val="24"/>
          <w:lang w:val="az-Latn-AZ"/>
        </w:rPr>
        <w:t> </w:t>
      </w:r>
      <w:r w:rsidRPr="001E7193">
        <w:rPr>
          <w:rFonts w:ascii="Palatino Linotype" w:eastAsia="Times New Roman" w:hAnsi="Palatino Linotype" w:cs="Times New Roman"/>
          <w:color w:val="000000"/>
          <w:lang w:val="az-Latn-AZ"/>
        </w:rPr>
        <w:t>təsnifat vəzifələri üçün – ixtisas dərəcəsində qulluq müddəti ardıcıl olaraq 2 il təşkil etməlidir;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üçüncü-dördüncü</w:t>
      </w:r>
      <w:r w:rsidRPr="001E7193">
        <w:rPr>
          <w:rFonts w:ascii="Palatino Linotype" w:eastAsia="Times New Roman" w:hAnsi="Palatino Linotype" w:cs="Times New Roman"/>
          <w:color w:val="000000"/>
          <w:sz w:val="24"/>
          <w:szCs w:val="24"/>
          <w:lang w:val="az-Latn-AZ"/>
        </w:rPr>
        <w:t> </w:t>
      </w:r>
      <w:r w:rsidRPr="001E7193">
        <w:rPr>
          <w:rFonts w:ascii="Palatino Linotype" w:eastAsia="Times New Roman" w:hAnsi="Palatino Linotype" w:cs="Times New Roman"/>
          <w:color w:val="000000"/>
          <w:lang w:val="az-Latn-AZ"/>
        </w:rPr>
        <w:t>təsnifat vəzifələri üçün – ixtisas dərəcəsində qulluq müddəti ardıcıl olaraq 1 il təşkil etməlidir.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17.5. Dövlət orqanlarında dövlət qulluqçularına ixtisas dərəcələrinin verilməsi qaydaları müvafiq icra hakimiyyəti orqanı tərəfindən müəyyən edilir.</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t>17.6. Bu Qanunun 33.1.7-ci maddəsində nəzərdə tutulmuş hallarda dövlət qulluqçusu ona verilmiş ixtisas dərəcəsindən məhrum edilir və bu barədə şəxsin əmək kitabçasında müvafiq qeyd aparılır.</w:t>
      </w:r>
    </w:p>
    <w:p w:rsidR="001E7193" w:rsidRPr="001E7193" w:rsidRDefault="001E7193" w:rsidP="001E7193">
      <w:pPr>
        <w:spacing w:before="120" w:after="120" w:line="240" w:lineRule="auto"/>
        <w:ind w:left="2058" w:hanging="1701"/>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pacing w:val="60"/>
          <w:lang w:val="az-Latn-AZ"/>
        </w:rPr>
        <w:t>Maddə 18.</w:t>
      </w:r>
      <w:r w:rsidRPr="001E7193">
        <w:rPr>
          <w:rFonts w:ascii="Times New Roman" w:eastAsia="Times New Roman" w:hAnsi="Times New Roman" w:cs="Times New Roman"/>
          <w:color w:val="000000"/>
          <w:sz w:val="24"/>
          <w:szCs w:val="24"/>
          <w:lang w:val="az-Latn-AZ"/>
        </w:rPr>
        <w:t> Dövlət qulluqçusunun əsas vəzifələri</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18.0. Dövlət qulluqçuları vəzifədə olaraq aşağıdakıları etməlidirlər:</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18.0.1. qanunvericiliyi və dövlət orqanlarının qəbul etdikləri başqa normativ hüquqi aktları həyata keçirməli;</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18.0.2. rəhbərlərin öz səlahiyyəti hüdudunda verdikləri əmrləri, sərəncamları və göstərişləri yerinə yetirməli;</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18.0.3. dövlət orqanında müəyyən edilmiş qulluq reqlamentinə riayət etməli;</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18.0.4. başqa dövlət qulluqçularının işini çətinləşdirən, yaxud qulluq keçdiyi dövlət orqanının nüfuzunu aşağı sala biləcək hərəkətlərə yol  verməməli;</w:t>
      </w:r>
      <w:bookmarkStart w:id="57" w:name="_ednref58"/>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"_edn58"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[58]</w:t>
      </w:r>
      <w:r w:rsidRPr="001E7193">
        <w:rPr>
          <w:rFonts w:ascii="Palatino Linotype" w:eastAsia="Times New Roman" w:hAnsi="Palatino Linotype" w:cs="Times New Roman"/>
          <w:color w:val="000000"/>
        </w:rPr>
        <w:fldChar w:fldCharType="end"/>
      </w:r>
      <w:bookmarkEnd w:id="57"/>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18.0.5. vətəndaşların, müəssisə, idarə və təşkilatların müraciətlərinə vaxtında baxmalı və öz səlahiyyətləri hüdudunda onları qərəzsiz  həll etməli;</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18.0.6. lazım gəldikdə öz ixtisası hüdudunda rəhbərin göstərişi ilə əlavə iş görməli;</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18.0.7. dövlət sirrini və qanunla mühafizə edilən digər sirri həmişə, o cümlədən dövlət qulluğuna xitam verildikdən sonra da saxlamalı;</w:t>
      </w:r>
      <w:bookmarkStart w:id="58" w:name="_ednref59"/>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"_edn59"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[59]</w:t>
      </w:r>
      <w:r w:rsidRPr="001E7193">
        <w:rPr>
          <w:rFonts w:ascii="Palatino Linotype" w:eastAsia="Times New Roman" w:hAnsi="Palatino Linotype" w:cs="Times New Roman"/>
          <w:color w:val="000000"/>
        </w:rPr>
        <w:fldChar w:fldCharType="end"/>
      </w:r>
      <w:bookmarkEnd w:id="58"/>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18.0.8. vəzifə borcunun yerinə yetirilməsi vaxtı daxil olan və vətəndaşların şəxsi və ailə həyatı, şərəfi və ləyaqəti ilə bağlı məlumatları gizli  saxlamalı və qanunla nəzərdə tutulmuş hallar istisna edilməklə, belə məlumatların verilməsini tələb etməməli;</w:t>
      </w:r>
      <w:bookmarkStart w:id="59" w:name="_ednref60"/>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"_edn60"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color w:val="3366FF"/>
          <w:sz w:val="20"/>
          <w:u w:val="single"/>
          <w:vertAlign w:val="superscript"/>
          <w:lang w:val="az-Latn-AZ"/>
        </w:rPr>
        <w:t>[60]</w:t>
      </w:r>
      <w:r w:rsidRPr="001E7193">
        <w:rPr>
          <w:rFonts w:ascii="Palatino Linotype" w:eastAsia="Times New Roman" w:hAnsi="Palatino Linotype" w:cs="Times New Roman"/>
          <w:color w:val="000000"/>
        </w:rPr>
        <w:fldChar w:fldCharType="end"/>
      </w:r>
      <w:bookmarkEnd w:id="59"/>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18.0.9. qulluq keçdiyi orqanın rəhbərinə hər il öz gəlirləri və əmlak vəziyyəti haqqında maliyyə hesabatı verməli, orada əlavə gəlirlərin  mənbəyini, növünü və məbləğini göstərməli;</w:t>
      </w:r>
      <w:bookmarkStart w:id="60" w:name="_ednref61"/>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"_edn61"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[61]</w:t>
      </w:r>
      <w:r w:rsidRPr="001E7193">
        <w:rPr>
          <w:rFonts w:ascii="Palatino Linotype" w:eastAsia="Times New Roman" w:hAnsi="Palatino Linotype" w:cs="Times New Roman"/>
          <w:color w:val="000000"/>
        </w:rPr>
        <w:fldChar w:fldCharType="end"/>
      </w:r>
      <w:bookmarkEnd w:id="60"/>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18.0.10. qanunvericilikdə müəyyən edilmiş hallarda və qaydada müvəqqəti olaraq başqa yaşayış yerinə keçməli, başqa yerdə qulluq keçməli və  ya başqa vəzifələri icra etməli;</w:t>
      </w:r>
      <w:bookmarkStart w:id="61" w:name="_ednref62"/>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"_edn62"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[62]</w:t>
      </w:r>
      <w:r w:rsidRPr="001E7193">
        <w:rPr>
          <w:rFonts w:ascii="Palatino Linotype" w:eastAsia="Times New Roman" w:hAnsi="Palatino Linotype" w:cs="Times New Roman"/>
          <w:color w:val="000000"/>
        </w:rPr>
        <w:fldChar w:fldCharType="end"/>
      </w:r>
      <w:bookmarkEnd w:id="61"/>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18.0.11. qanunvericilikdə müəyyən edilmiş hallarda və qaydada öz fiziki və əqli qabiliyyətinin və ya tapşırılan funksiyaların icrasına  yararlı olmasının müəyyən edilməsi üçün tibbi komissiyalarda müayinə keçməli;</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t> 18.0.12. etik davranış qaydalarına əməl etməlidir. </w:t>
      </w:r>
      <w:bookmarkStart w:id="62" w:name="_ednref63"/>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"_edn63"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[63]</w:t>
      </w:r>
      <w:r w:rsidRPr="001E7193">
        <w:rPr>
          <w:rFonts w:ascii="Palatino Linotype" w:eastAsia="Times New Roman" w:hAnsi="Palatino Linotype" w:cs="Times New Roman"/>
          <w:color w:val="000000"/>
        </w:rPr>
        <w:fldChar w:fldCharType="end"/>
      </w:r>
      <w:bookmarkEnd w:id="62"/>
    </w:p>
    <w:p w:rsidR="001E7193" w:rsidRPr="001E7193" w:rsidRDefault="001E7193" w:rsidP="001E7193">
      <w:pPr>
        <w:spacing w:before="120" w:after="120" w:line="240" w:lineRule="auto"/>
        <w:ind w:left="2058" w:hanging="1701"/>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pacing w:val="60"/>
          <w:lang w:val="az-Latn-AZ"/>
        </w:rPr>
        <w:t>Maddə 19.</w:t>
      </w:r>
      <w:r w:rsidRPr="001E7193">
        <w:rPr>
          <w:rFonts w:ascii="Times New Roman" w:eastAsia="Times New Roman" w:hAnsi="Times New Roman" w:cs="Times New Roman"/>
          <w:color w:val="000000"/>
          <w:sz w:val="24"/>
          <w:szCs w:val="24"/>
          <w:lang w:val="az-Latn-AZ"/>
        </w:rPr>
        <w:t> Dövlət qulluqçusunun əsas hüquqları</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t> 19.0. Dövlət qulluqçusu aşağıdakı hüquqlara malikdir:</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lastRenderedPageBreak/>
        <w:t> 19.0.1. vəzifə borcunu yerinə yetirmək üçün dövlət orqanlarından, ictimai birliklərdən, müəssisə, idarə və təşkilatlardan müəyyən  edilmiş qaydada lazımi informasiya və materiallar tələb etmək və almaq;</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19.0.2. dövlət qulluqçusunu vəzifəyə təyin və vəzifədən azad etmək hüququna malik olan vəzifəli şəxsdən öz qulluq vəzifələrinin yazılı  surətdə təsbit edilməsini və onların icrası üçün şərait yaradılmasını tələb etmək;</w:t>
      </w:r>
      <w:bookmarkStart w:id="63" w:name="_ednref64"/>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"_edn64"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[64]</w:t>
      </w:r>
      <w:r w:rsidRPr="001E7193">
        <w:rPr>
          <w:rFonts w:ascii="Palatino Linotype" w:eastAsia="Times New Roman" w:hAnsi="Palatino Linotype" w:cs="Times New Roman"/>
          <w:color w:val="000000"/>
        </w:rPr>
        <w:fldChar w:fldCharType="end"/>
      </w:r>
      <w:bookmarkEnd w:id="63"/>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19.0.3. dövlət məvacibi almaq;</w:t>
      </w:r>
      <w:bookmarkStart w:id="64" w:name="_ednref65"/>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"_edn65"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[65]</w:t>
      </w:r>
      <w:r w:rsidRPr="001E7193">
        <w:rPr>
          <w:rFonts w:ascii="Palatino Linotype" w:eastAsia="Times New Roman" w:hAnsi="Palatino Linotype" w:cs="Times New Roman"/>
          <w:color w:val="000000"/>
        </w:rPr>
        <w:fldChar w:fldCharType="end"/>
      </w:r>
      <w:bookmarkEnd w:id="64"/>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19.0.4. əlavə təhsili və qulluq vəzifələrinin yerinə yetirilməsinə münasibəti nəzərə alınmaqla qulluqda irəli çəkilmək və ya dövlət  maaşının məbləğinin artırılması iddiasında olmaq;</w:t>
      </w:r>
      <w:r w:rsidRPr="001E7193">
        <w:rPr>
          <w:rFonts w:ascii="Palatino Linotype" w:eastAsia="Times New Roman" w:hAnsi="Palatino Linotype" w:cs="Times New Roman"/>
          <w:color w:val="0000FF"/>
          <w:sz w:val="20"/>
          <w:vertAlign w:val="superscript"/>
          <w:lang w:val="az-Latn-AZ"/>
        </w:rPr>
        <w:t> </w:t>
      </w:r>
      <w:bookmarkStart w:id="65" w:name="_ednref66"/>
      <w:r w:rsidRPr="001E7193">
        <w:rPr>
          <w:rFonts w:ascii="Palatino Linotype" w:eastAsia="Times New Roman" w:hAnsi="Palatino Linotype" w:cs="Times New Roman"/>
          <w:color w:val="0000FF"/>
          <w:sz w:val="20"/>
          <w:vertAlign w:val="superscript"/>
          <w:lang w:val="az-Latn-AZ"/>
        </w:rPr>
        <w:fldChar w:fldCharType="begin"/>
      </w:r>
      <w:r w:rsidRPr="001E7193">
        <w:rPr>
          <w:rFonts w:ascii="Palatino Linotype" w:eastAsia="Times New Roman" w:hAnsi="Palatino Linotype" w:cs="Times New Roman"/>
          <w:color w:val="0000FF"/>
          <w:sz w:val="20"/>
          <w:vertAlign w:val="superscript"/>
          <w:lang w:val="az-Latn-AZ"/>
        </w:rPr>
        <w:instrText xml:space="preserve"> HYPERLINK "http://www.e-qanun.az/alpidata/framework/data/4/c_f_4481.htm" \l "_edn66" \o "" </w:instrText>
      </w:r>
      <w:r w:rsidRPr="001E7193">
        <w:rPr>
          <w:rFonts w:ascii="Palatino Linotype" w:eastAsia="Times New Roman" w:hAnsi="Palatino Linotype" w:cs="Times New Roman"/>
          <w:color w:val="0000FF"/>
          <w:sz w:val="20"/>
          <w:vertAlign w:val="superscript"/>
          <w:lang w:val="az-Latn-AZ"/>
        </w:rPr>
        <w:fldChar w:fldCharType="separate"/>
      </w:r>
      <w:r w:rsidRPr="001E7193">
        <w:rPr>
          <w:rFonts w:ascii="Palatino Linotype" w:eastAsia="Times New Roman" w:hAnsi="Palatino Linotype" w:cs="Times New Roman"/>
          <w:b/>
          <w:bCs/>
          <w:color w:val="0000FF"/>
          <w:sz w:val="20"/>
          <w:u w:val="single"/>
          <w:vertAlign w:val="superscript"/>
          <w:lang w:val="az-Latn-AZ"/>
        </w:rPr>
        <w:t>[66]</w:t>
      </w:r>
      <w:r w:rsidRPr="001E7193">
        <w:rPr>
          <w:rFonts w:ascii="Palatino Linotype" w:eastAsia="Times New Roman" w:hAnsi="Palatino Linotype" w:cs="Times New Roman"/>
          <w:color w:val="0000FF"/>
          <w:sz w:val="20"/>
          <w:vertAlign w:val="superscript"/>
          <w:lang w:val="az-Latn-AZ"/>
        </w:rPr>
        <w:fldChar w:fldCharType="end"/>
      </w:r>
      <w:bookmarkEnd w:id="65"/>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19.0.5. elmi və yaradıcılıq fəaliyyəti ilə məşğul olmaq, qulluq keçdiyi dövlət orqanı rəhbərinin icazəsi ilə pedaqoji və başqa ödənişli fəaliyyətlə  məşğul olmaq;</w:t>
      </w:r>
      <w:bookmarkStart w:id="66" w:name="_ednref67"/>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"_edn67"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[67]</w:t>
      </w:r>
      <w:r w:rsidRPr="001E7193">
        <w:rPr>
          <w:rFonts w:ascii="Palatino Linotype" w:eastAsia="Times New Roman" w:hAnsi="Palatino Linotype" w:cs="Times New Roman"/>
          <w:color w:val="000000"/>
        </w:rPr>
        <w:fldChar w:fldCharType="end"/>
      </w:r>
      <w:bookmarkEnd w:id="66"/>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19.0.6. əmanətlərdən (depozitlərdən), qiymətli kağızlardan, rentadan və icarədən gəlir götürmək;</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19.0.7. ilk tələbdən öz şəxsi işinin bütün materialları ilə, şəxsi işə tikilməli olan rəylər və digər sənədlərlə tanış olmaq, habelə öz  izahatlarının şəxsi işə tikilməsini tələb etmək;</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19.0.8. şərəf və ləyaqətinə xələl gətirən məlumatları təkzib etmək üçün xidməti araşdırma aparılmasını tələb etmək;</w:t>
      </w:r>
      <w:bookmarkStart w:id="67" w:name="_ednref68"/>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"_edn68"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[68]</w:t>
      </w:r>
      <w:r w:rsidRPr="001E7193">
        <w:rPr>
          <w:rFonts w:ascii="Palatino Linotype" w:eastAsia="Times New Roman" w:hAnsi="Palatino Linotype" w:cs="Times New Roman"/>
          <w:color w:val="000000"/>
        </w:rPr>
        <w:fldChar w:fldCharType="end"/>
      </w:r>
      <w:bookmarkEnd w:id="67"/>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19.0.9. müvafiq orqanlarda və məhkəmədə öz qanuni hüquqlarını və mənafeyini müdafiə etmək;</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19.0.10. həmkarlar ittifaqlarında birləşmək;</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19.0.11. qulluq keçdiyi dövlət orqanının rəhbərindən aldığı icrası məcburi olan göstəriş və ya əmrin qanuniliyi və ya dürüstlüyü dövlət  qulluqçusunda şübhə doğurursa, həmin göstərişin və ya əmrin yazılı şəkildə ona verilməsini tələb etmək;</w:t>
      </w:r>
      <w:bookmarkStart w:id="68" w:name="_ednref69"/>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"_edn69"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[69]</w:t>
      </w:r>
      <w:r w:rsidRPr="001E7193">
        <w:rPr>
          <w:rFonts w:ascii="Palatino Linotype" w:eastAsia="Times New Roman" w:hAnsi="Palatino Linotype" w:cs="Times New Roman"/>
          <w:color w:val="000000"/>
        </w:rPr>
        <w:fldChar w:fldCharType="end"/>
      </w:r>
      <w:bookmarkEnd w:id="68"/>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19.0.12. qanunvericilikdə başqa hal nəzərdə tutulmayıbsa və bu, dövlət qulluqçusu funksiyalarının icrası ilə bir araya sığmayan deyilsə,  ictimai birliklərdə üzv olmaq;</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19.0.13. qanunvericilikdə nəzərdə tutulmuş qaydada dövlət vəsaiti hesabına təhsil almaq və müvafiq təlim keçmək, habelə təhsil  məqsədilə məzuniyyət almaq;</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t> 19.0.14. qanunvericilikdə nəzərdə tutulmuş hallarda və qaydada məzuniyyətlər (sosial məzuniyyətlər, özünün və ya ailə üzvlərinin  müalicəsi ilə əlaqədar </w:t>
      </w:r>
      <w:r w:rsidRPr="001E7193">
        <w:rPr>
          <w:rFonts w:ascii="Palatino Linotype" w:eastAsia="Times New Roman" w:hAnsi="Palatino Linotype" w:cs="Times New Roman"/>
          <w:i/>
          <w:iCs/>
          <w:color w:val="000000"/>
          <w:sz w:val="24"/>
          <w:szCs w:val="24"/>
          <w:lang w:val="az-Latn-AZ"/>
        </w:rPr>
        <w:t>və yaradıcılıq məzuniyyətləri</w:t>
      </w:r>
      <w:r w:rsidRPr="001E7193">
        <w:rPr>
          <w:rFonts w:ascii="Palatino Linotype" w:eastAsia="Times New Roman" w:hAnsi="Palatino Linotype" w:cs="Times New Roman"/>
          <w:color w:val="000000"/>
          <w:lang w:val="az-Latn-AZ"/>
        </w:rPr>
        <w:t>), özünün və ya ailə üzvlərinin əlilliyi, sağlamlıq imkanlarının məhdudluğu ilə əlaqədar pensiyalar və müavinətlər almaq.</w:t>
      </w:r>
      <w:bookmarkStart w:id="69" w:name="_ednref70"/>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"_edn70"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[70]</w:t>
      </w:r>
      <w:r w:rsidRPr="001E7193">
        <w:rPr>
          <w:rFonts w:ascii="Palatino Linotype" w:eastAsia="Times New Roman" w:hAnsi="Palatino Linotype" w:cs="Times New Roman"/>
          <w:color w:val="000000"/>
        </w:rPr>
        <w:fldChar w:fldCharType="end"/>
      </w:r>
      <w:bookmarkEnd w:id="69"/>
    </w:p>
    <w:p w:rsidR="001E7193" w:rsidRPr="001E7193" w:rsidRDefault="001E7193" w:rsidP="001E7193">
      <w:pPr>
        <w:spacing w:before="120" w:after="120" w:line="240" w:lineRule="auto"/>
        <w:ind w:left="2058" w:hanging="1701"/>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pacing w:val="60"/>
          <w:lang w:val="az-Latn-AZ"/>
        </w:rPr>
        <w:t>Maddə 20.</w:t>
      </w:r>
      <w:r w:rsidRPr="001E7193">
        <w:rPr>
          <w:rFonts w:ascii="Times New Roman" w:eastAsia="Times New Roman" w:hAnsi="Times New Roman" w:cs="Times New Roman"/>
          <w:color w:val="000000"/>
          <w:sz w:val="24"/>
          <w:szCs w:val="24"/>
          <w:lang w:val="az-Latn-AZ"/>
        </w:rPr>
        <w:t> Dövlət qulluğu ilə əlaqədar məhdudiyyətlər</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t> 20.1. Dövlət qulluqçusunun aşağıdakılara ixtiyarı yoxdur:</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20.1.1. dövlət orqanlarında əlavə ödənişli (əmək qanunvericiliyində nəzərdə tutulmuş qaydada müvəqqəti əvəz edilməsi halları istisna olmaqla), heç bir seçkili və ya təyinatlı vəzifə tutmağa;</w:t>
      </w:r>
      <w:bookmarkStart w:id="70" w:name="_ednref71"/>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"_edn71"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[71]</w:t>
      </w:r>
      <w:r w:rsidRPr="001E7193">
        <w:rPr>
          <w:rFonts w:ascii="Palatino Linotype" w:eastAsia="Times New Roman" w:hAnsi="Palatino Linotype" w:cs="Times New Roman"/>
          <w:color w:val="000000"/>
        </w:rPr>
        <w:fldChar w:fldCharType="end"/>
      </w:r>
      <w:bookmarkEnd w:id="70"/>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20.1.2. elmi və yaradıcılıq fəaliyyəti istisna olmaqla, qulluq keçdiyi dövlət orqanı rəhbərinin icazəsi olmadan pedaqoji və başqa ödənişli  fəaliyyətlə məşğul olmağa;</w:t>
      </w:r>
      <w:bookmarkStart w:id="71" w:name="_ednref72"/>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"_edn72"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[72]</w:t>
      </w:r>
      <w:r w:rsidRPr="001E7193">
        <w:rPr>
          <w:rFonts w:ascii="Palatino Linotype" w:eastAsia="Times New Roman" w:hAnsi="Palatino Linotype" w:cs="Times New Roman"/>
          <w:color w:val="000000"/>
        </w:rPr>
        <w:fldChar w:fldCharType="end"/>
      </w:r>
      <w:bookmarkEnd w:id="71"/>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20.1.3. dövlət orqanının və ya yerli özünüidarə orqanının işləri üzrə üçüncü şəxslərin vəkili olmağa;</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20.1.4. dövlət qulluğuna xitam verildikdən sonra Azərbaycan Respublikasının qanunvericiliyi ilə müəyyən edilmiş  müddət ərzində öz qulluq fəaliyyətinə aid olan və dövlət sirri və ya qanunla mühafizə edilən digər sirr olan məsələlər barədə  informasiyadan üçüncü şəxslərin xeyrinə istifadə etməyə;</w:t>
      </w:r>
      <w:bookmarkStart w:id="72" w:name="_ednref73"/>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"_edn73"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[73]</w:t>
      </w:r>
      <w:r w:rsidRPr="001E7193">
        <w:rPr>
          <w:rFonts w:ascii="Palatino Linotype" w:eastAsia="Times New Roman" w:hAnsi="Palatino Linotype" w:cs="Times New Roman"/>
          <w:color w:val="000000"/>
        </w:rPr>
        <w:fldChar w:fldCharType="end"/>
      </w:r>
      <w:bookmarkEnd w:id="72"/>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20.1.5. qulluq keçdiyi dövlət orqanı rəhbərinə bildirmədən xarici ölkənin vəsaiti hesabına oraya getməyə;</w:t>
      </w:r>
      <w:bookmarkStart w:id="73" w:name="_ednref74"/>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"_edn74"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[74]</w:t>
      </w:r>
      <w:r w:rsidRPr="001E7193">
        <w:rPr>
          <w:rFonts w:ascii="Palatino Linotype" w:eastAsia="Times New Roman" w:hAnsi="Palatino Linotype" w:cs="Times New Roman"/>
          <w:color w:val="000000"/>
        </w:rPr>
        <w:fldChar w:fldCharType="end"/>
      </w:r>
      <w:bookmarkEnd w:id="73"/>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20.1.6. qulluq vəzifələrini icra etdiyi dövrdə siyasi partiyaların fəaliyyətində iştirak etməyə;</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lastRenderedPageBreak/>
        <w:t> 20.1.7. tətillərdə və dövlət orqanlarının işini pozan digər hərəkətlərdə iştirak etməyə;</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20.1.8. dini təbliğ etmək üçün dövlət qulluqçusunun statusundan istifadə etməyə və dövlət orqanlarının tabeliyindəki obyektlərdə dini mərasimlərin keçirilməsinə rəsmi xarakter verməyə.</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t>20.2. Seçki komissiyasının həlledici səs hüquqlu üzvü dövlət qulluğunda ola bilməz. </w:t>
      </w:r>
      <w:bookmarkStart w:id="74" w:name="_ednref75"/>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"_edn75"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color w:val="0000FF"/>
          <w:sz w:val="20"/>
          <w:u w:val="single"/>
          <w:vertAlign w:val="superscript"/>
          <w:lang w:val="az-Latn-AZ"/>
        </w:rPr>
        <w:t>[75]</w:t>
      </w:r>
      <w:r w:rsidRPr="001E7193">
        <w:rPr>
          <w:rFonts w:ascii="Palatino Linotype" w:eastAsia="Times New Roman" w:hAnsi="Palatino Linotype" w:cs="Times New Roman"/>
          <w:color w:val="000000"/>
        </w:rPr>
        <w:fldChar w:fldCharType="end"/>
      </w:r>
      <w:bookmarkEnd w:id="74"/>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t>20.3. Dövlət qulluqçusu bu maddənin tələblərinə zidd hərəkət etdikdə, əgər qanunvericilikdə ayrı qayda nəzərdə tutulmayıbsa, xəbərdarlıq  aldıqdan sonra otuz gün ərzində o, dövlət qulluğuna, yoxsa başqa fəaliyyətə üstünlük verdiyini özü üçün müəyyən edərək gəldiyi qərar  barəsində qulluq keçdiyi dövlət orqanının rəhbərinə məlumat verməlidir.</w:t>
      </w:r>
      <w:bookmarkStart w:id="75" w:name="_ednref76"/>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rPr>
        <w:instrText xml:space="preserve"> HYPERLINK "http://www.e-qanun.az/alpidata/framework/data/4/c_f_4481.htm" \l "_edn76"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[76]</w:t>
      </w:r>
      <w:r w:rsidRPr="001E7193">
        <w:rPr>
          <w:rFonts w:ascii="Palatino Linotype" w:eastAsia="Times New Roman" w:hAnsi="Palatino Linotype" w:cs="Times New Roman"/>
          <w:color w:val="000000"/>
        </w:rPr>
        <w:fldChar w:fldCharType="end"/>
      </w:r>
      <w:bookmarkEnd w:id="75"/>
    </w:p>
    <w:p w:rsidR="001E7193" w:rsidRPr="001E7193" w:rsidRDefault="001E7193" w:rsidP="001E7193">
      <w:pPr>
        <w:spacing w:before="120" w:after="120" w:line="240" w:lineRule="auto"/>
        <w:ind w:firstLine="357"/>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spacing w:val="60"/>
          <w:lang w:val="az-Latn-AZ"/>
        </w:rPr>
        <w:t>Maddə 21.</w:t>
      </w:r>
      <w:r w:rsidRPr="001E7193">
        <w:rPr>
          <w:rFonts w:ascii="Palatino Linotype" w:eastAsia="Times New Roman" w:hAnsi="Palatino Linotype" w:cs="Times New Roman"/>
          <w:color w:val="000000"/>
          <w:lang w:val="az-Latn-AZ"/>
        </w:rPr>
        <w:t> </w:t>
      </w:r>
      <w:r w:rsidRPr="001E7193">
        <w:rPr>
          <w:rFonts w:ascii="Palatino Linotype" w:eastAsia="Times New Roman" w:hAnsi="Palatino Linotype" w:cs="Times New Roman"/>
          <w:b/>
          <w:bCs/>
          <w:color w:val="000000"/>
          <w:lang w:val="az-Latn-AZ"/>
        </w:rPr>
        <w:t>Dövlət qulluqçuları üçün təminatlar</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t> 21.1. Dövlət qulluqçuları üçün aşağıdakılara təminat verilir:</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21.1.1. dövlət qulluqçusunun layiqli həyat səviyyəsini təmin edən dövlət məvacibi və digər ödənişlər;</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21.1.2. lazımi qulluq şəraiti;</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21.1.3. haqqı ödənilən məzuniyyət;</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21.1.4. dövlət qulluqçularının və onların ailə üzvlərinin icbari tibbi sığortası;</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21.1.5. müvafiq istiqamət üzrə əlavə təhsilalma;</w:t>
      </w:r>
      <w:bookmarkStart w:id="76" w:name="_ednref77"/>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"_edn77"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[77]</w:t>
      </w:r>
      <w:r w:rsidRPr="001E7193">
        <w:rPr>
          <w:rFonts w:ascii="Palatino Linotype" w:eastAsia="Times New Roman" w:hAnsi="Palatino Linotype" w:cs="Times New Roman"/>
          <w:color w:val="000000"/>
        </w:rPr>
        <w:fldChar w:fldCharType="end"/>
      </w:r>
      <w:bookmarkEnd w:id="76"/>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21.1.6. dövlət orqanları ləğv edilərsə və ya ştatlar ixtisara düşərsə, vəzifə maaşına və ixtisasa uyğun işə düzəlmə və ya dövlət orqanlarında tutduğu vəzifəyə uyğun vəzifə tutmaqda üstünlük;</w:t>
      </w:r>
      <w:bookmarkStart w:id="77" w:name="_ednref78"/>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"_edn78"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[78]</w:t>
      </w:r>
      <w:r w:rsidRPr="001E7193">
        <w:rPr>
          <w:rFonts w:ascii="Palatino Linotype" w:eastAsia="Times New Roman" w:hAnsi="Palatino Linotype" w:cs="Times New Roman"/>
          <w:color w:val="000000"/>
        </w:rPr>
        <w:fldChar w:fldCharType="end"/>
      </w:r>
      <w:bookmarkEnd w:id="77"/>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21.1.7. pensiya təminatı və dövlət sosial sığortası;</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21.1.8. qulluq vəzifələrinin icrası ilə əlaqədar olaraq qanunla müəyyən edilmiş qaydada sığorta;</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21.1.9. icra edilən vəzifə öhdəliklərinin xarakteri nəzərə alınmaqla xidməti nəqliyyat və ya müvafiq kompensasiya almaq;</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21.1.10. dövlət qulluqçusunun vəzifə öhdəliklərinin icrası ilə əlaqədar olaraq ona və onun ailə üzvlərinə qarşı törədilən zorakılıqdan,  hədələrdən və təhqirlərdən dövlət qulluqçusunun və onun ailə üzvlərinin müdafiəsi.</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strike/>
          <w:color w:val="000000"/>
          <w:lang w:val="az-Latn-AZ"/>
        </w:rPr>
        <w:t>21.2. Dövlət qulluqçusu sosial sığorta və məşğulluq fondlarına ödənişlərdən azaddır.</w:t>
      </w:r>
      <w:r w:rsidRPr="001E7193">
        <w:rPr>
          <w:rFonts w:ascii="Palatino Linotype" w:eastAsia="Times New Roman" w:hAnsi="Palatino Linotype" w:cs="Times New Roman"/>
          <w:color w:val="000000"/>
          <w:lang w:val="az-Latn-AZ"/>
        </w:rPr>
        <w:t> </w:t>
      </w:r>
      <w:bookmarkStart w:id="78" w:name="_ednref79"/>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"_edn79"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color w:val="0000FF"/>
          <w:sz w:val="20"/>
          <w:u w:val="single"/>
          <w:vertAlign w:val="superscript"/>
          <w:lang w:val="az-Latn-AZ"/>
        </w:rPr>
        <w:t>[79]</w:t>
      </w:r>
      <w:r w:rsidRPr="001E7193">
        <w:rPr>
          <w:rFonts w:ascii="Palatino Linotype" w:eastAsia="Times New Roman" w:hAnsi="Palatino Linotype" w:cs="Times New Roman"/>
          <w:color w:val="000000"/>
        </w:rPr>
        <w:fldChar w:fldCharType="end"/>
      </w:r>
      <w:bookmarkEnd w:id="78"/>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t>21.3. Dövlət qulluqçusu bu Qanunda nəzərdə tutulmuş hallardan başqa yalnız öz razılığı ilə aşağı maaşlı vəzifəyə keçirilə  bilər.</w:t>
      </w:r>
      <w:bookmarkStart w:id="79" w:name="_ednref80"/>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rPr>
        <w:instrText xml:space="preserve"> HYPERLINK "http://www.e-qanun.az/alpidata/framework/data/4/c_f_4481.htm" \l "_edn80"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[80]</w:t>
      </w:r>
      <w:r w:rsidRPr="001E7193">
        <w:rPr>
          <w:rFonts w:ascii="Palatino Linotype" w:eastAsia="Times New Roman" w:hAnsi="Palatino Linotype" w:cs="Times New Roman"/>
          <w:color w:val="000000"/>
        </w:rPr>
        <w:fldChar w:fldCharType="end"/>
      </w:r>
      <w:bookmarkEnd w:id="79"/>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t> 21.4. Dövlət hakimiyyəti orqanlarının, habelə dövlət orqanları rəhbərliyinin tərkibinin dəyişməsi dövlət qulluğuna xitam verilməsi üçün əsas  deyildir.</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strike/>
          <w:color w:val="000000"/>
          <w:lang w:val="az-Latn-AZ"/>
        </w:rPr>
        <w:t>21.5. Yardımçı vəzifələr tutan dövlət qulluqçuları üçün təminatlar Azərbaycan Respublikasının Əmək Məcəlləsi ilə müəyyən edilir.</w:t>
      </w:r>
      <w:r w:rsidRPr="001E7193">
        <w:rPr>
          <w:rFonts w:ascii="Palatino Linotype" w:eastAsia="Times New Roman" w:hAnsi="Palatino Linotype" w:cs="Times New Roman"/>
          <w:color w:val="000000"/>
          <w:lang w:val="az-Latn-AZ"/>
        </w:rPr>
        <w:t> </w:t>
      </w:r>
      <w:bookmarkStart w:id="80" w:name="_ednref81"/>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rPr>
        <w:instrText xml:space="preserve"> HYPERLINK "http://www.e-qanun.az/alpidata/framework/data/4/c_f_4481.htm" \l "_edn81"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[81]</w:t>
      </w:r>
      <w:r w:rsidRPr="001E7193">
        <w:rPr>
          <w:rFonts w:ascii="Palatino Linotype" w:eastAsia="Times New Roman" w:hAnsi="Palatino Linotype" w:cs="Times New Roman"/>
          <w:color w:val="000000"/>
        </w:rPr>
        <w:fldChar w:fldCharType="end"/>
      </w:r>
      <w:bookmarkEnd w:id="80"/>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i/>
          <w:iCs/>
          <w:color w:val="000000"/>
          <w:lang w:val="az-Latn-AZ"/>
        </w:rPr>
        <w:t>21.6. Azərbaycan Respublikasının xarici ölkələrdə fəaliyyət göstərən səfirlik və konsulluqlarında təyin olunan ticarət nümayəndələrinə və onların aparatlarının işçilərinə dövlət məvacibi (əməkhaqqı), tibbi sığorta, nəqliyyat xərcləri, yaşayış sahəsinin icarə xərcləri, məktəbyaşlı ailə üzvlərinin təhsil haqqı və bu Qanunda nəzərdə tutulmayan təminatların verilməsi qaydası müvafiq icra hakimiyyəti orqanı tərəfindən müəyyən edilir. Bu Qanunun dövlət qulluqçularına aid edilən digər təminatlar ilə bağlı müddəaları Azərbaycan Respublikasının xarici ölkələrdə fəaliyyət göstərən səfirlik və konsulluqlarında təyin olunan ticarət nümayəndələrinə və onların aparatlarının işçilərinə şamil edilir.</w:t>
      </w:r>
      <w:bookmarkStart w:id="81" w:name="_ednref82"/>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"_edn82"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[82]</w:t>
      </w:r>
      <w:r w:rsidRPr="001E7193">
        <w:rPr>
          <w:rFonts w:ascii="Palatino Linotype" w:eastAsia="Times New Roman" w:hAnsi="Palatino Linotype" w:cs="Times New Roman"/>
          <w:color w:val="000000"/>
        </w:rPr>
        <w:fldChar w:fldCharType="end"/>
      </w:r>
      <w:bookmarkEnd w:id="81"/>
    </w:p>
    <w:p w:rsidR="001E7193" w:rsidRPr="001E7193" w:rsidRDefault="001E7193" w:rsidP="001E7193">
      <w:pPr>
        <w:spacing w:before="120" w:after="120" w:line="240" w:lineRule="auto"/>
        <w:ind w:left="2058" w:hanging="1701"/>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pacing w:val="60"/>
          <w:lang w:val="az-Latn-AZ"/>
        </w:rPr>
        <w:t>Maddə 22.</w:t>
      </w:r>
      <w:r w:rsidRPr="001E7193">
        <w:rPr>
          <w:rFonts w:ascii="Times New Roman" w:eastAsia="Times New Roman" w:hAnsi="Times New Roman" w:cs="Times New Roman"/>
          <w:color w:val="000000"/>
          <w:sz w:val="24"/>
          <w:szCs w:val="24"/>
          <w:lang w:val="az-Latn-AZ"/>
        </w:rPr>
        <w:t> Dövlət məvacibi</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t> 22.1. Dövlət məvacibi dövlət qulluqçusuna pul ilə ödənilən haqdır. Dövlət məvacibinin məbləği səlahiyyət həcmindən, məsuliyyət dərəcəsindən, tələb olunan peşəkarlıq səviyyəsindən, </w:t>
      </w:r>
      <w:r w:rsidRPr="001E7193">
        <w:rPr>
          <w:rFonts w:ascii="Palatino Linotype" w:eastAsia="Times New Roman" w:hAnsi="Palatino Linotype" w:cs="Times New Roman"/>
          <w:strike/>
          <w:color w:val="000000"/>
          <w:lang w:val="az-Latn-AZ"/>
        </w:rPr>
        <w:t>vəzifədə</w:t>
      </w:r>
      <w:r w:rsidRPr="001E7193">
        <w:rPr>
          <w:rFonts w:ascii="Palatino Linotype" w:eastAsia="Times New Roman" w:hAnsi="Palatino Linotype" w:cs="Times New Roman"/>
          <w:color w:val="000000"/>
          <w:lang w:val="az-Latn-AZ"/>
        </w:rPr>
        <w:t> qulluq stajından asılıdır.</w:t>
      </w:r>
      <w:bookmarkStart w:id="82" w:name="_ednref83"/>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"_edn83"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[83]</w:t>
      </w:r>
      <w:r w:rsidRPr="001E7193">
        <w:rPr>
          <w:rFonts w:ascii="Palatino Linotype" w:eastAsia="Times New Roman" w:hAnsi="Palatino Linotype" w:cs="Times New Roman"/>
          <w:color w:val="000000"/>
        </w:rPr>
        <w:fldChar w:fldCharType="end"/>
      </w:r>
      <w:bookmarkEnd w:id="82"/>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lastRenderedPageBreak/>
        <w:t> 22.2. Dövlət məvacibi vəzifə maaşından, mükafatlardan və vəzifə maaşına əlavələrdən (dövlət qulluqçusunun ixtisas dərəcəsinə, qulluq  stajına və s. görə verilən əlavələr) ibarətdir.</w:t>
      </w:r>
    </w:p>
    <w:p w:rsidR="001E7193" w:rsidRPr="00CE409E"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22.3. İnzibati vəzifələrin yeddinci təsnifatı üzrə dövlət qulluqçusunun maaşının məbləği Azərbaycan Respublikasının qanunvericiliyi ilə inzibati vəzifələr üçün müəyyən edilən minimum vəzifə maaşına bərabər tutulur. Yardımçı vəzifələrin dördüncü təsnifatı üzrə dövlət qulluqçusunun maaşının məbləği Azərbaycan Respublikasının qanunvericiliyi ilə yardımçı vəzifələr üçün müəyyən edilən minimum vəzifə maaşına bərabər tutulur. Dövlət qulluqçuları üçün vəzifə maaşlarına məbləği dövlət qulluğu vəzifələrinin təsnifatına uyğun müəyyən edilir. </w:t>
      </w:r>
      <w:r w:rsidRPr="00CE409E">
        <w:rPr>
          <w:rFonts w:ascii="Palatino Linotype" w:eastAsia="Times New Roman" w:hAnsi="Palatino Linotype" w:cs="Times New Roman"/>
          <w:color w:val="000000"/>
          <w:lang w:val="az-Latn-AZ"/>
        </w:rPr>
        <w:t xml:space="preserve"> </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t>22.4. Qulluq şəraiti həyat və sağlamlıq üçün təhlükəli, yaxud xüsusilə ağır olan dövlət orqanlarında vəzifə maaşları üçün artıq əmsal müəyyən edilir. Əmsalın müəyyən edilməsi qaydası, onun təyin edilməsi üçün əsas və onun məbləği Azərbaycan Respublikasının müvafiq  qanunu ilə müəyyən edilir.</w:t>
      </w:r>
      <w:bookmarkStart w:id="83" w:name="_ednref85"/>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"_edn85"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[85]</w:t>
      </w:r>
      <w:r w:rsidRPr="001E7193">
        <w:rPr>
          <w:rFonts w:ascii="Palatino Linotype" w:eastAsia="Times New Roman" w:hAnsi="Palatino Linotype" w:cs="Times New Roman"/>
          <w:color w:val="000000"/>
        </w:rPr>
        <w:fldChar w:fldCharType="end"/>
      </w:r>
      <w:bookmarkEnd w:id="83"/>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t>22.5. Dövlət qulluqçularının vəzifə maaşlarına Azərbaycan Respublikasının Qanununa müvafiq surətdə yerli əmsallar müəyyən edilir.</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t>22.6. Dövlət qulluqçusuna hakimiyyət səlahiyyəti vermək barədə qərar qəbul edilməsi ilə eyni zamanda müvafiq səlahiyyətin icrasına görə  onun üçün qanunvericiliklə müəyyən edilən məbləğdə əlavə haqq müəyyən edilir. </w:t>
      </w:r>
      <w:bookmarkStart w:id="84" w:name="_ednref86"/>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rPr>
        <w:instrText xml:space="preserve"> HYPERLINK "http://www.e-qanun.az/alpidata/framework/data/4/c_f_4481.htm" \l "_edn86"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color w:val="0000FF"/>
          <w:sz w:val="20"/>
          <w:u w:val="single"/>
          <w:vertAlign w:val="superscript"/>
          <w:lang w:val="az-Latn-AZ"/>
        </w:rPr>
        <w:t>[86]</w:t>
      </w:r>
      <w:r w:rsidRPr="001E7193">
        <w:rPr>
          <w:rFonts w:ascii="Palatino Linotype" w:eastAsia="Times New Roman" w:hAnsi="Palatino Linotype" w:cs="Times New Roman"/>
          <w:color w:val="000000"/>
        </w:rPr>
        <w:fldChar w:fldCharType="end"/>
      </w:r>
      <w:bookmarkEnd w:id="84"/>
    </w:p>
    <w:bookmarkStart w:id="85" w:name="_ednref87"/>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rPr>
        <w:instrText xml:space="preserve"> HYPERLINK "http://www.e-qanun.az/alpidata/framework/data/4/c_f_4481.htm" \l "_edn87"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[87]</w:t>
      </w:r>
      <w:r w:rsidRPr="001E7193">
        <w:rPr>
          <w:rFonts w:ascii="Palatino Linotype" w:eastAsia="Times New Roman" w:hAnsi="Palatino Linotype" w:cs="Times New Roman"/>
          <w:color w:val="000000"/>
        </w:rPr>
        <w:fldChar w:fldCharType="end"/>
      </w:r>
      <w:bookmarkEnd w:id="85"/>
      <w:r w:rsidRPr="001E7193">
        <w:rPr>
          <w:rFonts w:ascii="Palatino Linotype" w:eastAsia="Times New Roman" w:hAnsi="Palatino Linotype" w:cs="Times New Roman"/>
          <w:color w:val="000000"/>
          <w:lang w:val="az-Latn-AZ"/>
        </w:rPr>
        <w:t>22.7. Dövlət qulluqçusuna </w:t>
      </w:r>
      <w:r w:rsidRPr="001E7193">
        <w:rPr>
          <w:rFonts w:ascii="Palatino Linotype" w:eastAsia="Times New Roman" w:hAnsi="Palatino Linotype" w:cs="Times New Roman"/>
          <w:strike/>
          <w:color w:val="000000"/>
          <w:lang w:val="az-Latn-AZ"/>
        </w:rPr>
        <w:t>vəzifədə</w:t>
      </w:r>
      <w:r w:rsidRPr="001E7193">
        <w:rPr>
          <w:rFonts w:ascii="Palatino Linotype" w:eastAsia="Times New Roman" w:hAnsi="Palatino Linotype" w:cs="Times New Roman"/>
          <w:color w:val="000000"/>
          <w:lang w:val="az-Latn-AZ"/>
        </w:rPr>
        <w:t> qulluq stajına görə xidmətin ikinci ilindən başlayaraq əlavə haqq verilir və həmin haqq qanunvericiliklə müəyyən edilmiş qaydada artırılır. Haqqın məbləği qanunvericiliklə müəyyən edilir. </w:t>
      </w:r>
      <w:r w:rsidRPr="001E7193">
        <w:rPr>
          <w:rFonts w:ascii="Palatino Linotype" w:eastAsia="Times New Roman" w:hAnsi="Palatino Linotype" w:cs="Times New Roman"/>
          <w:strike/>
          <w:color w:val="000000"/>
          <w:lang w:val="az-Latn-AZ"/>
        </w:rPr>
        <w:t>Dövlət qulluqçusu daha yüksək dərəcəli dövlət qulluğu vəzifəsinə təyin edilərkən əvvəlki vəzifəsində qulluq stajına görə əlavə haqq verilmir.</w:t>
      </w:r>
      <w:r w:rsidRPr="001E7193">
        <w:rPr>
          <w:rFonts w:ascii="Palatino Linotype" w:eastAsia="Times New Roman" w:hAnsi="Palatino Linotype" w:cs="Times New Roman"/>
          <w:color w:val="000000"/>
          <w:lang w:val="az-Latn-AZ"/>
        </w:rPr>
        <w:t> Bu maddə Azərbaycan Respublikasının Baş naziri və onun müavinləri, Naxçıvan Muxtar Respublikasının Baş naziri və onun müavinləri, Azərbaycan Respublikası mərkəzi icra hakimiyyəti orqanının rəhbəri və onun müavinləri, Naxçıvan Muxtar Respublikasının mərkəzi icra hakimiyyəti orqanının rəhbəri və onun müavinləri, yerli icra hakimiyyəti orqanının rəhbəri (başçısı) vəzifələrini tutan şəxslərə də şamil olunur.</w:t>
      </w:r>
      <w:r w:rsidRPr="001E7193">
        <w:rPr>
          <w:rFonts w:ascii="Palatino Linotype" w:eastAsia="Times New Roman" w:hAnsi="Palatino Linotype" w:cs="Times New Roman"/>
          <w:color w:val="0000FF"/>
          <w:sz w:val="20"/>
          <w:vertAlign w:val="superscript"/>
          <w:lang w:val="az-Latn-AZ"/>
        </w:rPr>
        <w:t> </w:t>
      </w:r>
      <w:bookmarkStart w:id="86" w:name="_ednref88"/>
      <w:r w:rsidRPr="001E7193">
        <w:rPr>
          <w:rFonts w:ascii="Palatino Linotype" w:eastAsia="Times New Roman" w:hAnsi="Palatino Linotype" w:cs="Times New Roman"/>
          <w:color w:val="0000FF"/>
          <w:sz w:val="20"/>
          <w:vertAlign w:val="superscript"/>
          <w:lang w:val="az-Latn-AZ"/>
        </w:rPr>
        <w:fldChar w:fldCharType="begin"/>
      </w:r>
      <w:r w:rsidRPr="001E7193">
        <w:rPr>
          <w:rFonts w:ascii="Palatino Linotype" w:eastAsia="Times New Roman" w:hAnsi="Palatino Linotype" w:cs="Times New Roman"/>
          <w:color w:val="0000FF"/>
          <w:sz w:val="20"/>
          <w:vertAlign w:val="superscript"/>
          <w:lang w:val="az-Latn-AZ"/>
        </w:rPr>
        <w:instrText xml:space="preserve"> HYPERLINK "http://www.e-qanun.az/alpidata/framework/data/4/c_f_4481.htm" \l "_edn88" \o "" </w:instrText>
      </w:r>
      <w:r w:rsidRPr="001E7193">
        <w:rPr>
          <w:rFonts w:ascii="Palatino Linotype" w:eastAsia="Times New Roman" w:hAnsi="Palatino Linotype" w:cs="Times New Roman"/>
          <w:color w:val="0000FF"/>
          <w:sz w:val="20"/>
          <w:vertAlign w:val="superscript"/>
          <w:lang w:val="az-Latn-AZ"/>
        </w:rPr>
        <w:fldChar w:fldCharType="separate"/>
      </w:r>
      <w:r w:rsidRPr="001E7193">
        <w:rPr>
          <w:rFonts w:ascii="Palatino Linotype" w:eastAsia="Times New Roman" w:hAnsi="Palatino Linotype" w:cs="Times New Roman"/>
          <w:color w:val="0000FF"/>
          <w:sz w:val="20"/>
          <w:u w:val="single"/>
          <w:vertAlign w:val="superscript"/>
          <w:lang w:val="az-Latn-AZ"/>
        </w:rPr>
        <w:t>[88]</w:t>
      </w:r>
      <w:r w:rsidRPr="001E7193">
        <w:rPr>
          <w:rFonts w:ascii="Palatino Linotype" w:eastAsia="Times New Roman" w:hAnsi="Palatino Linotype" w:cs="Times New Roman"/>
          <w:color w:val="0000FF"/>
          <w:sz w:val="20"/>
          <w:vertAlign w:val="superscript"/>
          <w:lang w:val="az-Latn-AZ"/>
        </w:rPr>
        <w:fldChar w:fldCharType="end"/>
      </w:r>
      <w:bookmarkEnd w:id="86"/>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22.8. Dövlət qulluqçusu üçün hakimiyyət səlahiyyətinin icrasına görə əlavə haqq təyin edilməsi qaydası Azərbaycan Respublikasının  müvafiq Qanunu ilə müəyyən edilir.</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i/>
          <w:iCs/>
          <w:color w:val="000000"/>
          <w:lang w:val="az-Latn-AZ"/>
        </w:rPr>
        <w:t>22.9. Bu Qanunun 22-ci maddəsinin müddəaları Azərbaycan Respublikasının xarici ölkələrdə fəaliyyət göstərən səfirlik və konsulluqlarında təyin olunan ticarət nümayəndələrinə və onların aparatlarının işçilərinə şamil olunmur.</w:t>
      </w:r>
      <w:bookmarkStart w:id="87" w:name="_ednref89"/>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"_edn89"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[89]</w:t>
      </w:r>
      <w:r w:rsidRPr="001E7193">
        <w:rPr>
          <w:rFonts w:ascii="Palatino Linotype" w:eastAsia="Times New Roman" w:hAnsi="Palatino Linotype" w:cs="Times New Roman"/>
          <w:color w:val="000000"/>
        </w:rPr>
        <w:fldChar w:fldCharType="end"/>
      </w:r>
      <w:bookmarkEnd w:id="87"/>
    </w:p>
    <w:p w:rsidR="001E7193" w:rsidRPr="001E7193" w:rsidRDefault="001E7193" w:rsidP="001E7193">
      <w:pPr>
        <w:spacing w:before="120" w:after="120" w:line="240" w:lineRule="auto"/>
        <w:ind w:firstLine="357"/>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w:t>
      </w:r>
      <w:r w:rsidRPr="001E7193">
        <w:rPr>
          <w:rFonts w:ascii="Palatino Linotype" w:eastAsia="Times New Roman" w:hAnsi="Palatino Linotype" w:cs="Times New Roman"/>
          <w:color w:val="000000"/>
          <w:spacing w:val="60"/>
          <w:lang w:val="az-Latn-AZ"/>
        </w:rPr>
        <w:t>Maddə 22</w:t>
      </w:r>
      <w:r w:rsidRPr="001E7193">
        <w:rPr>
          <w:rFonts w:ascii="Palatino Linotype" w:eastAsia="Times New Roman" w:hAnsi="Palatino Linotype" w:cs="Times New Roman"/>
          <w:color w:val="000000"/>
          <w:lang w:val="az-Latn-AZ"/>
        </w:rPr>
        <w:t>-1. </w:t>
      </w:r>
      <w:r w:rsidRPr="001E7193">
        <w:rPr>
          <w:rFonts w:ascii="Palatino Linotype" w:eastAsia="Times New Roman" w:hAnsi="Palatino Linotype" w:cs="Times New Roman"/>
          <w:b/>
          <w:bCs/>
          <w:color w:val="000000"/>
          <w:lang w:val="az-Latn-AZ"/>
        </w:rPr>
        <w:t>Dövlət qulluqçusunun əlavə təhsili</w:t>
      </w:r>
      <w:r w:rsidRPr="001E7193">
        <w:rPr>
          <w:rFonts w:ascii="Palatino Linotype" w:eastAsia="Times New Roman" w:hAnsi="Palatino Linotype" w:cs="Times New Roman"/>
          <w:b/>
          <w:bCs/>
          <w:color w:val="0000FF"/>
          <w:sz w:val="20"/>
          <w:vertAlign w:val="superscript"/>
          <w:lang w:val="az-Latn-AZ"/>
        </w:rPr>
        <w:t> </w:t>
      </w:r>
      <w:bookmarkStart w:id="88" w:name="_ednref90"/>
      <w:r w:rsidRPr="001E7193">
        <w:rPr>
          <w:rFonts w:ascii="Palatino Linotype" w:eastAsia="Times New Roman" w:hAnsi="Palatino Linotype" w:cs="Times New Roman"/>
          <w:b/>
          <w:bCs/>
          <w:color w:val="0000FF"/>
          <w:sz w:val="20"/>
          <w:vertAlign w:val="superscript"/>
          <w:lang w:val="az-Latn-AZ"/>
        </w:rPr>
        <w:fldChar w:fldCharType="begin"/>
      </w:r>
      <w:r w:rsidRPr="001E7193">
        <w:rPr>
          <w:rFonts w:ascii="Palatino Linotype" w:eastAsia="Times New Roman" w:hAnsi="Palatino Linotype" w:cs="Times New Roman"/>
          <w:b/>
          <w:bCs/>
          <w:color w:val="0000FF"/>
          <w:sz w:val="20"/>
          <w:vertAlign w:val="superscript"/>
          <w:lang w:val="az-Latn-AZ"/>
        </w:rPr>
        <w:instrText xml:space="preserve"> HYPERLINK "http://www.e-qanun.az/alpidata/framework/data/4/c_f_4481.htm" \l "_edn90" \o "" </w:instrText>
      </w:r>
      <w:r w:rsidRPr="001E7193">
        <w:rPr>
          <w:rFonts w:ascii="Palatino Linotype" w:eastAsia="Times New Roman" w:hAnsi="Palatino Linotype" w:cs="Times New Roman"/>
          <w:b/>
          <w:bCs/>
          <w:color w:val="0000FF"/>
          <w:sz w:val="20"/>
          <w:vertAlign w:val="superscript"/>
          <w:lang w:val="az-Latn-AZ"/>
        </w:rPr>
        <w:fldChar w:fldCharType="separate"/>
      </w:r>
      <w:r w:rsidRPr="001E7193">
        <w:rPr>
          <w:rFonts w:ascii="Palatino Linotype" w:eastAsia="Times New Roman" w:hAnsi="Palatino Linotype" w:cs="Times New Roman"/>
          <w:b/>
          <w:bCs/>
          <w:color w:val="0000FF"/>
          <w:sz w:val="20"/>
          <w:u w:val="single"/>
          <w:vertAlign w:val="superscript"/>
          <w:lang w:val="az-Latn-AZ"/>
        </w:rPr>
        <w:t>[90]</w:t>
      </w:r>
      <w:r w:rsidRPr="001E7193">
        <w:rPr>
          <w:rFonts w:ascii="Palatino Linotype" w:eastAsia="Times New Roman" w:hAnsi="Palatino Linotype" w:cs="Times New Roman"/>
          <w:b/>
          <w:bCs/>
          <w:color w:val="0000FF"/>
          <w:sz w:val="20"/>
          <w:vertAlign w:val="superscript"/>
          <w:lang w:val="az-Latn-AZ"/>
        </w:rPr>
        <w:fldChar w:fldCharType="end"/>
      </w:r>
      <w:bookmarkEnd w:id="88"/>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22-1.1. Dövlət qulluqçusunun əlavə təhsili fasiləsiz təhsilin və peşə hazırlığının </w:t>
      </w:r>
      <w:r w:rsidRPr="001E7193">
        <w:rPr>
          <w:rFonts w:ascii="Palatino Linotype" w:eastAsia="Times New Roman" w:hAnsi="Palatino Linotype" w:cs="Times New Roman"/>
          <w:color w:val="000000"/>
          <w:lang w:val="az-Latn-AZ"/>
        </w:rPr>
        <w:t>tərkib hissəsi olmaqla, peşə-ixtisas təhsilinin hər hansı pilləsini bitirmək haqqında dövlət sənədi olan hər bir dövlət qulluqçusunun (o cümlədən stajçı kimi və sınaq müddətinə qəbul edilmiş şəxslərin) fasiləsiz təhsil almaq imkanını təmin edir.</w:t>
      </w:r>
      <w:r w:rsidRPr="001E7193">
        <w:rPr>
          <w:rFonts w:ascii="Palatino Linotype" w:eastAsia="Times New Roman" w:hAnsi="Palatino Linotype" w:cs="Times New Roman"/>
          <w:b/>
          <w:bCs/>
          <w:color w:val="0000FF"/>
          <w:vertAlign w:val="superscript"/>
          <w:lang w:val="az-Latn-AZ"/>
        </w:rPr>
        <w:t> </w:t>
      </w:r>
      <w:bookmarkStart w:id="89" w:name="_ednref91"/>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"_edn91"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[91]</w:t>
      </w:r>
      <w:r w:rsidRPr="001E7193">
        <w:rPr>
          <w:rFonts w:ascii="Times New Roman" w:eastAsia="Times New Roman" w:hAnsi="Times New Roman" w:cs="Times New Roman"/>
          <w:color w:val="000000"/>
          <w:sz w:val="24"/>
          <w:szCs w:val="24"/>
        </w:rPr>
        <w:fldChar w:fldCharType="end"/>
      </w:r>
      <w:bookmarkEnd w:id="89"/>
    </w:p>
    <w:p w:rsidR="001E7193" w:rsidRPr="001E7193" w:rsidRDefault="001E7193" w:rsidP="001E7193">
      <w:pPr>
        <w:spacing w:after="0" w:line="240" w:lineRule="auto"/>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       22-1.2. Dövlət qulluqçusunun əlavə təhsil aldığı müddət onun qulluq stajına daxildir.</w:t>
      </w:r>
      <w:r w:rsidRPr="001E7193">
        <w:rPr>
          <w:rFonts w:ascii="Palatino Linotype" w:eastAsia="Times New Roman" w:hAnsi="Palatino Linotype" w:cs="Times New Roman"/>
          <w:b/>
          <w:bCs/>
          <w:color w:val="0000FF"/>
          <w:sz w:val="20"/>
          <w:vertAlign w:val="superscript"/>
          <w:lang w:val="az-Latn-AZ"/>
        </w:rPr>
        <w:t> </w:t>
      </w:r>
      <w:bookmarkStart w:id="90" w:name="_ednref92"/>
      <w:r w:rsidRPr="001E7193">
        <w:rPr>
          <w:rFonts w:ascii="Palatino Linotype" w:eastAsia="Times New Roman" w:hAnsi="Palatino Linotype" w:cs="Times New Roman"/>
          <w:b/>
          <w:bCs/>
          <w:color w:val="0000FF"/>
          <w:sz w:val="20"/>
          <w:vertAlign w:val="superscript"/>
          <w:lang w:val="az-Latn-AZ"/>
        </w:rPr>
        <w:fldChar w:fldCharType="begin"/>
      </w:r>
      <w:r w:rsidRPr="001E7193">
        <w:rPr>
          <w:rFonts w:ascii="Palatino Linotype" w:eastAsia="Times New Roman" w:hAnsi="Palatino Linotype" w:cs="Times New Roman"/>
          <w:b/>
          <w:bCs/>
          <w:color w:val="0000FF"/>
          <w:sz w:val="20"/>
          <w:vertAlign w:val="superscript"/>
          <w:lang w:val="az-Latn-AZ"/>
        </w:rPr>
        <w:instrText xml:space="preserve"> HYPERLINK "http://www.e-qanun.az/alpidata/framework/data/4/c_f_4481.htm" \l "_edn92" \o "" </w:instrText>
      </w:r>
      <w:r w:rsidRPr="001E7193">
        <w:rPr>
          <w:rFonts w:ascii="Palatino Linotype" w:eastAsia="Times New Roman" w:hAnsi="Palatino Linotype" w:cs="Times New Roman"/>
          <w:b/>
          <w:bCs/>
          <w:color w:val="0000FF"/>
          <w:sz w:val="20"/>
          <w:vertAlign w:val="superscript"/>
          <w:lang w:val="az-Latn-AZ"/>
        </w:rPr>
        <w:fldChar w:fldCharType="separate"/>
      </w:r>
      <w:r w:rsidRPr="001E7193">
        <w:rPr>
          <w:rFonts w:ascii="Palatino Linotype" w:eastAsia="Times New Roman" w:hAnsi="Palatino Linotype" w:cs="Times New Roman"/>
          <w:b/>
          <w:bCs/>
          <w:color w:val="0000FF"/>
          <w:sz w:val="20"/>
          <w:u w:val="single"/>
          <w:vertAlign w:val="superscript"/>
          <w:lang w:val="az-Latn-AZ"/>
        </w:rPr>
        <w:t>[92]</w:t>
      </w:r>
      <w:r w:rsidRPr="001E7193">
        <w:rPr>
          <w:rFonts w:ascii="Palatino Linotype" w:eastAsia="Times New Roman" w:hAnsi="Palatino Linotype" w:cs="Times New Roman"/>
          <w:b/>
          <w:bCs/>
          <w:color w:val="0000FF"/>
          <w:sz w:val="20"/>
          <w:vertAlign w:val="superscript"/>
          <w:lang w:val="az-Latn-AZ"/>
        </w:rPr>
        <w:fldChar w:fldCharType="end"/>
      </w:r>
      <w:bookmarkEnd w:id="90"/>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22-1.3. Dövlət qulluqçusunun </w:t>
      </w:r>
      <w:r w:rsidRPr="001E7193">
        <w:rPr>
          <w:rFonts w:ascii="Palatino Linotype" w:eastAsia="Times New Roman" w:hAnsi="Palatino Linotype" w:cs="Times New Roman"/>
          <w:color w:val="000000"/>
          <w:sz w:val="24"/>
          <w:szCs w:val="24"/>
          <w:lang w:val="az-Latn-AZ"/>
        </w:rPr>
        <w:t>əlavə təhsil alması</w:t>
      </w:r>
      <w:r w:rsidRPr="001E7193">
        <w:rPr>
          <w:rFonts w:ascii="Palatino Linotype" w:eastAsia="Times New Roman" w:hAnsi="Palatino Linotype" w:cs="Times New Roman"/>
          <w:color w:val="000000"/>
          <w:lang w:val="az-Latn-AZ"/>
        </w:rPr>
        <w:t> üçün aşağıdakılar əsasdır:</w:t>
      </w:r>
      <w:r w:rsidRPr="001E7193">
        <w:rPr>
          <w:rFonts w:ascii="Palatino Linotype" w:eastAsia="Times New Roman" w:hAnsi="Palatino Linotype" w:cs="Times New Roman"/>
          <w:b/>
          <w:bCs/>
          <w:color w:val="0000FF"/>
          <w:sz w:val="20"/>
          <w:vertAlign w:val="superscript"/>
          <w:lang w:val="az-Latn-AZ"/>
        </w:rPr>
        <w:t> </w:t>
      </w:r>
      <w:bookmarkStart w:id="91" w:name="_ednref93"/>
      <w:r w:rsidRPr="001E7193">
        <w:rPr>
          <w:rFonts w:ascii="Palatino Linotype" w:eastAsia="Times New Roman" w:hAnsi="Palatino Linotype" w:cs="Times New Roman"/>
          <w:b/>
          <w:bCs/>
          <w:color w:val="0000FF"/>
          <w:sz w:val="20"/>
          <w:vertAlign w:val="superscript"/>
          <w:lang w:val="az-Latn-AZ"/>
        </w:rPr>
        <w:fldChar w:fldCharType="begin"/>
      </w:r>
      <w:r w:rsidRPr="001E7193">
        <w:rPr>
          <w:rFonts w:ascii="Palatino Linotype" w:eastAsia="Times New Roman" w:hAnsi="Palatino Linotype" w:cs="Times New Roman"/>
          <w:b/>
          <w:bCs/>
          <w:color w:val="0000FF"/>
          <w:sz w:val="20"/>
          <w:vertAlign w:val="superscript"/>
          <w:lang w:val="az-Latn-AZ"/>
        </w:rPr>
        <w:instrText xml:space="preserve"> HYPERLINK "http://www.e-qanun.az/alpidata/framework/data/4/c_f_4481.htm" \l "_edn93" \o "" </w:instrText>
      </w:r>
      <w:r w:rsidRPr="001E7193">
        <w:rPr>
          <w:rFonts w:ascii="Palatino Linotype" w:eastAsia="Times New Roman" w:hAnsi="Palatino Linotype" w:cs="Times New Roman"/>
          <w:b/>
          <w:bCs/>
          <w:color w:val="0000FF"/>
          <w:sz w:val="20"/>
          <w:vertAlign w:val="superscript"/>
          <w:lang w:val="az-Latn-AZ"/>
        </w:rPr>
        <w:fldChar w:fldCharType="separate"/>
      </w:r>
      <w:r w:rsidRPr="001E7193">
        <w:rPr>
          <w:rFonts w:ascii="Palatino Linotype" w:eastAsia="Times New Roman" w:hAnsi="Palatino Linotype" w:cs="Times New Roman"/>
          <w:b/>
          <w:bCs/>
          <w:color w:val="0000FF"/>
          <w:sz w:val="20"/>
          <w:u w:val="single"/>
          <w:vertAlign w:val="superscript"/>
          <w:lang w:val="az-Latn-AZ"/>
        </w:rPr>
        <w:t>[93]</w:t>
      </w:r>
      <w:r w:rsidRPr="001E7193">
        <w:rPr>
          <w:rFonts w:ascii="Palatino Linotype" w:eastAsia="Times New Roman" w:hAnsi="Palatino Linotype" w:cs="Times New Roman"/>
          <w:b/>
          <w:bCs/>
          <w:color w:val="0000FF"/>
          <w:sz w:val="20"/>
          <w:vertAlign w:val="superscript"/>
          <w:lang w:val="az-Latn-AZ"/>
        </w:rPr>
        <w:fldChar w:fldCharType="end"/>
      </w:r>
      <w:bookmarkEnd w:id="91"/>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22-1.3.1. dövlət qulluğunda daha yüksək vəzifəyə təyin edilməsi;</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22-1.3.2. dövlət qulluğunun ehtiyat kadrlarının siyahısına daxil edilməsi;</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22-1.3.3. dövlət qulluqçusunun </w:t>
      </w:r>
      <w:r w:rsidRPr="001E7193">
        <w:rPr>
          <w:rFonts w:ascii="Palatino Linotype" w:eastAsia="Times New Roman" w:hAnsi="Palatino Linotype" w:cs="Times New Roman"/>
          <w:strike/>
          <w:color w:val="000000"/>
          <w:lang w:val="az-Latn-AZ"/>
        </w:rPr>
        <w:t>attestasiyası və ya onun</w:t>
      </w:r>
      <w:r w:rsidRPr="001E7193">
        <w:rPr>
          <w:rFonts w:ascii="Palatino Linotype" w:eastAsia="Times New Roman" w:hAnsi="Palatino Linotype" w:cs="Times New Roman"/>
          <w:color w:val="000000"/>
          <w:lang w:val="az-Latn-AZ"/>
        </w:rPr>
        <w:t> xidməti fəaliyyətinin qiymətləndirilməsinin nəticəsi;</w:t>
      </w:r>
      <w:bookmarkStart w:id="92" w:name="_ednref94"/>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lang w:val="az-Latn-AZ"/>
        </w:rPr>
        <w:instrText xml:space="preserve"> HYPERLINK "http://www.e-qanun.az/alpidata/framework/data/4/c_f_4481.htm" \l "_edn94"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[94]</w:t>
      </w:r>
      <w:r w:rsidRPr="001E7193">
        <w:rPr>
          <w:rFonts w:ascii="Times New Roman" w:eastAsia="Times New Roman" w:hAnsi="Times New Roman" w:cs="Times New Roman"/>
          <w:color w:val="000000"/>
          <w:sz w:val="24"/>
          <w:szCs w:val="24"/>
        </w:rPr>
        <w:fldChar w:fldCharType="end"/>
      </w:r>
      <w:bookmarkEnd w:id="92"/>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22-1.3.4. dövlət qulluqçusunun şəxsi təşəbbüsü.</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22-1.4. Dövlət qulluqçusunun </w:t>
      </w:r>
      <w:r w:rsidRPr="001E7193">
        <w:rPr>
          <w:rFonts w:ascii="Palatino Linotype" w:eastAsia="Times New Roman" w:hAnsi="Palatino Linotype" w:cs="Times New Roman"/>
          <w:color w:val="000000"/>
          <w:sz w:val="24"/>
          <w:szCs w:val="24"/>
          <w:lang w:val="az-Latn-AZ"/>
        </w:rPr>
        <w:t>əlavə təhsil alması</w:t>
      </w:r>
      <w:r w:rsidRPr="001E7193">
        <w:rPr>
          <w:rFonts w:ascii="Palatino Linotype" w:eastAsia="Times New Roman" w:hAnsi="Palatino Linotype" w:cs="Times New Roman"/>
          <w:color w:val="000000"/>
          <w:lang w:val="az-Latn-AZ"/>
        </w:rPr>
        <w:t> həmin dövlət orqanının rəhbəri tərəfindən müəyyən edilir.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sz w:val="24"/>
          <w:szCs w:val="24"/>
          <w:lang w:val="az-Latn-AZ"/>
        </w:rPr>
        <w:t xml:space="preserve">22-1.5. Dövlət qulluqçusunun əlavə təhsili ixtisasartırma və yenidənhazırlanma qurumlarında, peşə-ixtisas təhsili müəssisələrində yaradılmış müvafiq strukturlarda, </w:t>
      </w:r>
      <w:r w:rsidRPr="001E7193">
        <w:rPr>
          <w:rFonts w:ascii="Palatino Linotype" w:eastAsia="Times New Roman" w:hAnsi="Palatino Linotype" w:cs="Times New Roman"/>
          <w:color w:val="000000"/>
          <w:sz w:val="24"/>
          <w:szCs w:val="24"/>
          <w:lang w:val="az-Latn-AZ"/>
        </w:rPr>
        <w:lastRenderedPageBreak/>
        <w:t>stajkeçmə və peşə hazırlığı kurslarında və bu sahə üzrə fəaliyyətinə xüsusi razılıq verilmiş digər müəssisələrdə qanunvericiliklə müəyyən olunmuş istiqamətlərdə həyata keçirilir.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22-1.6. Dövlət qulluqçusu əlavə </w:t>
      </w:r>
      <w:r w:rsidRPr="001E7193">
        <w:rPr>
          <w:rFonts w:ascii="Palatino Linotype" w:eastAsia="Times New Roman" w:hAnsi="Palatino Linotype" w:cs="Times New Roman"/>
          <w:color w:val="000000"/>
          <w:sz w:val="24"/>
          <w:szCs w:val="24"/>
          <w:lang w:val="az-Latn-AZ"/>
        </w:rPr>
        <w:t>təhsil </w:t>
      </w:r>
      <w:r w:rsidRPr="001E7193">
        <w:rPr>
          <w:rFonts w:ascii="Palatino Linotype" w:eastAsia="Times New Roman" w:hAnsi="Palatino Linotype" w:cs="Times New Roman"/>
          <w:color w:val="000000"/>
          <w:lang w:val="az-Latn-AZ"/>
        </w:rPr>
        <w:t>almaq üçün xarici ölkələrə ezam edilə bilər.</w:t>
      </w:r>
      <w:r w:rsidRPr="001E7193">
        <w:rPr>
          <w:rFonts w:ascii="Palatino Linotype" w:eastAsia="Times New Roman" w:hAnsi="Palatino Linotype" w:cs="Times New Roman"/>
          <w:b/>
          <w:bCs/>
          <w:color w:val="0000FF"/>
          <w:sz w:val="20"/>
          <w:vertAlign w:val="superscript"/>
          <w:lang w:val="az-Latn-AZ"/>
        </w:rPr>
        <w:t> </w:t>
      </w:r>
      <w:bookmarkStart w:id="93" w:name="_ednref95"/>
      <w:r w:rsidRPr="001E7193">
        <w:rPr>
          <w:rFonts w:ascii="Palatino Linotype" w:eastAsia="Times New Roman" w:hAnsi="Palatino Linotype" w:cs="Times New Roman"/>
          <w:b/>
          <w:bCs/>
          <w:color w:val="0000FF"/>
          <w:sz w:val="20"/>
          <w:vertAlign w:val="superscript"/>
          <w:lang w:val="az-Latn-AZ"/>
        </w:rPr>
        <w:fldChar w:fldCharType="begin"/>
      </w:r>
      <w:r w:rsidRPr="001E7193">
        <w:rPr>
          <w:rFonts w:ascii="Palatino Linotype" w:eastAsia="Times New Roman" w:hAnsi="Palatino Linotype" w:cs="Times New Roman"/>
          <w:b/>
          <w:bCs/>
          <w:color w:val="0000FF"/>
          <w:sz w:val="20"/>
          <w:vertAlign w:val="superscript"/>
          <w:lang w:val="az-Latn-AZ"/>
        </w:rPr>
        <w:instrText xml:space="preserve"> HYPERLINK "http://www.e-qanun.az/alpidata/framework/data/4/c_f_4481.htm" \l "_edn95" \o "" </w:instrText>
      </w:r>
      <w:r w:rsidRPr="001E7193">
        <w:rPr>
          <w:rFonts w:ascii="Palatino Linotype" w:eastAsia="Times New Roman" w:hAnsi="Palatino Linotype" w:cs="Times New Roman"/>
          <w:b/>
          <w:bCs/>
          <w:color w:val="0000FF"/>
          <w:sz w:val="20"/>
          <w:vertAlign w:val="superscript"/>
          <w:lang w:val="az-Latn-AZ"/>
        </w:rPr>
        <w:fldChar w:fldCharType="separate"/>
      </w:r>
      <w:r w:rsidRPr="001E7193">
        <w:rPr>
          <w:rFonts w:ascii="Palatino Linotype" w:eastAsia="Times New Roman" w:hAnsi="Palatino Linotype" w:cs="Times New Roman"/>
          <w:b/>
          <w:bCs/>
          <w:color w:val="0000FF"/>
          <w:sz w:val="20"/>
          <w:u w:val="single"/>
          <w:vertAlign w:val="superscript"/>
          <w:lang w:val="az-Latn-AZ"/>
        </w:rPr>
        <w:t>[95]</w:t>
      </w:r>
      <w:r w:rsidRPr="001E7193">
        <w:rPr>
          <w:rFonts w:ascii="Palatino Linotype" w:eastAsia="Times New Roman" w:hAnsi="Palatino Linotype" w:cs="Times New Roman"/>
          <w:b/>
          <w:bCs/>
          <w:color w:val="0000FF"/>
          <w:sz w:val="20"/>
          <w:vertAlign w:val="superscript"/>
          <w:lang w:val="az-Latn-AZ"/>
        </w:rPr>
        <w:fldChar w:fldCharType="end"/>
      </w:r>
      <w:bookmarkEnd w:id="93"/>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22-1.7. Dövlət qulluqçusunun əlavə </w:t>
      </w:r>
      <w:r w:rsidRPr="001E7193">
        <w:rPr>
          <w:rFonts w:ascii="Palatino Linotype" w:eastAsia="Times New Roman" w:hAnsi="Palatino Linotype" w:cs="Times New Roman"/>
          <w:strike/>
          <w:color w:val="000000"/>
          <w:lang w:val="az-Latn-AZ"/>
        </w:rPr>
        <w:t>peşə</w:t>
      </w:r>
      <w:r w:rsidRPr="001E7193">
        <w:rPr>
          <w:rFonts w:ascii="Palatino Linotype" w:eastAsia="Times New Roman" w:hAnsi="Palatino Linotype" w:cs="Times New Roman"/>
          <w:color w:val="000000"/>
          <w:lang w:val="az-Latn-AZ"/>
        </w:rPr>
        <w:t> təhsili qulluqkeçmədən ayrılmaqla, qismən ayrılmaqla və ya ayrılmamaqla həyata keçirilir.</w:t>
      </w:r>
      <w:r w:rsidRPr="001E7193">
        <w:rPr>
          <w:rFonts w:ascii="Palatino Linotype" w:eastAsia="Times New Roman" w:hAnsi="Palatino Linotype" w:cs="Times New Roman"/>
          <w:b/>
          <w:bCs/>
          <w:color w:val="0000FF"/>
          <w:sz w:val="20"/>
          <w:vertAlign w:val="superscript"/>
          <w:lang w:val="az-Latn-AZ"/>
        </w:rPr>
        <w:t> </w:t>
      </w:r>
      <w:bookmarkStart w:id="94" w:name="_ednref96"/>
      <w:r w:rsidRPr="001E7193">
        <w:rPr>
          <w:rFonts w:ascii="Palatino Linotype" w:eastAsia="Times New Roman" w:hAnsi="Palatino Linotype" w:cs="Times New Roman"/>
          <w:b/>
          <w:bCs/>
          <w:color w:val="0000FF"/>
          <w:sz w:val="20"/>
          <w:vertAlign w:val="superscript"/>
          <w:lang w:val="az-Latn-AZ"/>
        </w:rPr>
        <w:fldChar w:fldCharType="begin"/>
      </w:r>
      <w:r w:rsidRPr="001E7193">
        <w:rPr>
          <w:rFonts w:ascii="Palatino Linotype" w:eastAsia="Times New Roman" w:hAnsi="Palatino Linotype" w:cs="Times New Roman"/>
          <w:b/>
          <w:bCs/>
          <w:color w:val="0000FF"/>
          <w:sz w:val="20"/>
          <w:vertAlign w:val="superscript"/>
          <w:lang w:val="az-Latn-AZ"/>
        </w:rPr>
        <w:instrText xml:space="preserve"> HYPERLINK "http://www.e-qanun.az/alpidata/framework/data/4/c_f_4481.htm" \l "_edn96" \o "" </w:instrText>
      </w:r>
      <w:r w:rsidRPr="001E7193">
        <w:rPr>
          <w:rFonts w:ascii="Palatino Linotype" w:eastAsia="Times New Roman" w:hAnsi="Palatino Linotype" w:cs="Times New Roman"/>
          <w:b/>
          <w:bCs/>
          <w:color w:val="0000FF"/>
          <w:sz w:val="20"/>
          <w:vertAlign w:val="superscript"/>
          <w:lang w:val="az-Latn-AZ"/>
        </w:rPr>
        <w:fldChar w:fldCharType="separate"/>
      </w:r>
      <w:r w:rsidRPr="001E7193">
        <w:rPr>
          <w:rFonts w:ascii="Palatino Linotype" w:eastAsia="Times New Roman" w:hAnsi="Palatino Linotype" w:cs="Times New Roman"/>
          <w:b/>
          <w:bCs/>
          <w:color w:val="0000FF"/>
          <w:sz w:val="20"/>
          <w:u w:val="single"/>
          <w:vertAlign w:val="superscript"/>
          <w:lang w:val="az-Latn-AZ"/>
        </w:rPr>
        <w:t>[96]</w:t>
      </w:r>
      <w:r w:rsidRPr="001E7193">
        <w:rPr>
          <w:rFonts w:ascii="Palatino Linotype" w:eastAsia="Times New Roman" w:hAnsi="Palatino Linotype" w:cs="Times New Roman"/>
          <w:b/>
          <w:bCs/>
          <w:color w:val="0000FF"/>
          <w:sz w:val="20"/>
          <w:vertAlign w:val="superscript"/>
          <w:lang w:val="az-Latn-AZ"/>
        </w:rPr>
        <w:fldChar w:fldCharType="end"/>
      </w:r>
      <w:bookmarkEnd w:id="94"/>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22-1.8. Dövlət qulluqçusunun əlavə </w:t>
      </w:r>
      <w:r w:rsidRPr="001E7193">
        <w:rPr>
          <w:rFonts w:ascii="Palatino Linotype" w:eastAsia="Times New Roman" w:hAnsi="Palatino Linotype" w:cs="Times New Roman"/>
          <w:strike/>
          <w:color w:val="000000"/>
          <w:lang w:val="az-Latn-AZ"/>
        </w:rPr>
        <w:t>peşə</w:t>
      </w:r>
      <w:r w:rsidRPr="001E7193">
        <w:rPr>
          <w:rFonts w:ascii="Palatino Linotype" w:eastAsia="Times New Roman" w:hAnsi="Palatino Linotype" w:cs="Times New Roman"/>
          <w:color w:val="000000"/>
          <w:lang w:val="az-Latn-AZ"/>
        </w:rPr>
        <w:t> təhsilinin növü, forması, müddəti və maliyyə təminatı müvafiq icra hakimiyyəti orqanı tərəfindən təsdiq edilən qaydalarla tənzimlənir.</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t>22-1.9. Azərbaycan Respublikası Konstitusiya Məhkəməsinin, Azərbaycan Respublikası Ali Məhkəməsinin, Azərbaycan Respublikası Məhkəmə-Hüquq Şurasının və Azərbaycan Respublikası İnsan hüquqları üzrə müvəkkilinin (ombudsmanın) aparatlarında, habelə 2-ci-5-ci kateqoriya dövlət orqanlarında ali hüquq təhsili tələb edən vəzifələrdə qulluq keçən dövlət qulluqçuları mütəmadi olaraq müvafiq icra hakimiyyəti orqanının tədris-elm müəssisəsində peşə hazırlığına və ixtisasının artırılmasına cəlb edilirlər.</w:t>
      </w:r>
      <w:bookmarkStart w:id="95" w:name="_ednref97"/>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"_edn97"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3366FF"/>
          <w:sz w:val="20"/>
          <w:u w:val="single"/>
          <w:vertAlign w:val="superscript"/>
          <w:lang w:val="az-Latn-AZ"/>
        </w:rPr>
        <w:t>[97]</w:t>
      </w:r>
      <w:r w:rsidRPr="001E7193">
        <w:rPr>
          <w:rFonts w:ascii="Palatino Linotype" w:eastAsia="Times New Roman" w:hAnsi="Palatino Linotype" w:cs="Times New Roman"/>
          <w:color w:val="000000"/>
        </w:rPr>
        <w:fldChar w:fldCharType="end"/>
      </w:r>
      <w:bookmarkEnd w:id="95"/>
    </w:p>
    <w:p w:rsidR="001E7193" w:rsidRPr="001E7193" w:rsidRDefault="001E7193" w:rsidP="001E7193">
      <w:pPr>
        <w:spacing w:before="120" w:after="120" w:line="240" w:lineRule="auto"/>
        <w:ind w:left="2058" w:hanging="1701"/>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pacing w:val="60"/>
          <w:lang w:val="az-Latn-AZ"/>
        </w:rPr>
        <w:t>Maddə 23.</w:t>
      </w:r>
      <w:r w:rsidRPr="001E7193">
        <w:rPr>
          <w:rFonts w:ascii="Times New Roman" w:eastAsia="Times New Roman" w:hAnsi="Times New Roman" w:cs="Times New Roman"/>
          <w:color w:val="000000"/>
          <w:sz w:val="24"/>
          <w:szCs w:val="24"/>
          <w:lang w:val="az-Latn-AZ"/>
        </w:rPr>
        <w:t> Dövlət qulluqçularının pensiya təminatı</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i/>
          <w:iCs/>
          <w:color w:val="000000"/>
          <w:lang w:val="az-Latn-AZ"/>
        </w:rPr>
        <w:t>23.1. Dövlət qulluqçusunun və onun ailə üzvlərinin pensiya təminatı “Əmək pensiyaları haqqında” Azərbaycan Respublikasının Qanununa uyğun olaraq həyata keçirilir.</w:t>
      </w:r>
      <w:bookmarkStart w:id="96" w:name="_ednref98"/>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rPr>
        <w:instrText xml:space="preserve"> HYPERLINK "http://www.e-qanun.az/alpidata/framework/data/4/c_f_4481.htm" \l "_edn98"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[98]</w:t>
      </w:r>
      <w:r w:rsidRPr="001E7193">
        <w:rPr>
          <w:rFonts w:ascii="Palatino Linotype" w:eastAsia="Times New Roman" w:hAnsi="Palatino Linotype" w:cs="Times New Roman"/>
          <w:color w:val="000000"/>
        </w:rPr>
        <w:fldChar w:fldCharType="end"/>
      </w:r>
      <w:bookmarkEnd w:id="96"/>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t>23.2. Dövlət qulluqçusunun pensiyasının məbləği dövlət </w:t>
      </w:r>
      <w:r w:rsidRPr="001E7193">
        <w:rPr>
          <w:rFonts w:ascii="Palatino Linotype" w:eastAsia="Times New Roman" w:hAnsi="Palatino Linotype" w:cs="Times New Roman"/>
          <w:i/>
          <w:iCs/>
          <w:color w:val="000000"/>
          <w:lang w:val="az-Latn-AZ"/>
        </w:rPr>
        <w:t>qulluğu vəzifəsində qulluq stajından</w:t>
      </w:r>
      <w:r w:rsidRPr="001E7193">
        <w:rPr>
          <w:rFonts w:ascii="Palatino Linotype" w:eastAsia="Times New Roman" w:hAnsi="Palatino Linotype" w:cs="Times New Roman"/>
          <w:color w:val="000000"/>
          <w:lang w:val="az-Latn-AZ"/>
        </w:rPr>
        <w:t> və dövlət məvacibinin məbləğindən asılıdır. </w:t>
      </w:r>
      <w:r w:rsidRPr="001E7193">
        <w:rPr>
          <w:rFonts w:ascii="Palatino Linotype" w:eastAsia="Times New Roman" w:hAnsi="Palatino Linotype" w:cs="Times New Roman"/>
          <w:i/>
          <w:iCs/>
          <w:color w:val="000000"/>
          <w:lang w:val="az-Latn-AZ"/>
        </w:rPr>
        <w:t>Dövlət qulluqçusuna “Əmək pensiyaları haqqında” Azərbaycan Respublikası Qanununa uyğun olaraq qulluq stajına görə əmək pensiyasına əlavələr təyin edilməsi üçün dövlət qulluğu vəzifəsində minimum 15 il qulluq stajı tələb olunur</w:t>
      </w:r>
      <w:r w:rsidRPr="001E7193">
        <w:rPr>
          <w:rFonts w:ascii="Palatino Linotype" w:eastAsia="Times New Roman" w:hAnsi="Palatino Linotype" w:cs="Times New Roman"/>
          <w:i/>
          <w:iCs/>
          <w:color w:val="000000"/>
          <w:sz w:val="24"/>
          <w:szCs w:val="24"/>
          <w:lang w:val="az-Latn-AZ"/>
        </w:rPr>
        <w:t>.</w:t>
      </w:r>
      <w:bookmarkStart w:id="97" w:name="_ednref99"/>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"_edn99"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[99]</w:t>
      </w:r>
      <w:r w:rsidRPr="001E7193">
        <w:rPr>
          <w:rFonts w:ascii="Palatino Linotype" w:eastAsia="Times New Roman" w:hAnsi="Palatino Linotype" w:cs="Times New Roman"/>
          <w:color w:val="000000"/>
        </w:rPr>
        <w:fldChar w:fldCharType="end"/>
      </w:r>
      <w:bookmarkEnd w:id="97"/>
    </w:p>
    <w:bookmarkStart w:id="98" w:name="_ednref100"/>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rPr>
        <w:instrText xml:space="preserve"> HYPERLINK "http://www.e-qanun.az/alpidata/framework/data/4/c_f_4481.htm" \l "_edn100"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color w:val="0000FF"/>
          <w:sz w:val="20"/>
          <w:u w:val="single"/>
          <w:vertAlign w:val="superscript"/>
          <w:lang w:val="az-Latn-AZ"/>
        </w:rPr>
        <w:t>[100]</w:t>
      </w:r>
      <w:r w:rsidRPr="001E7193">
        <w:rPr>
          <w:rFonts w:ascii="Palatino Linotype" w:eastAsia="Times New Roman" w:hAnsi="Palatino Linotype" w:cs="Times New Roman"/>
          <w:color w:val="000000"/>
        </w:rPr>
        <w:fldChar w:fldCharType="end"/>
      </w:r>
      <w:bookmarkEnd w:id="98"/>
      <w:r w:rsidRPr="001E7193">
        <w:rPr>
          <w:rFonts w:ascii="Palatino Linotype" w:eastAsia="Times New Roman" w:hAnsi="Palatino Linotype" w:cs="Times New Roman"/>
          <w:color w:val="000000"/>
          <w:lang w:val="az-Latn-AZ"/>
        </w:rPr>
        <w:t> 23.3. Müvafiq qanunvericiliyə uyğun olaraq pensiya yaşına çatmasına , əlilliyinə və ya sağlamlıq imkanlarının məhdudluğuna görə könüllü işdən çıxmış, dövlət </w:t>
      </w:r>
      <w:r w:rsidRPr="001E7193">
        <w:rPr>
          <w:rFonts w:ascii="Palatino Linotype" w:eastAsia="Times New Roman" w:hAnsi="Palatino Linotype" w:cs="Times New Roman"/>
          <w:i/>
          <w:iCs/>
          <w:color w:val="000000"/>
          <w:lang w:val="az-Latn-AZ"/>
        </w:rPr>
        <w:t>qulluğu vəzifəsində bu Qanunun 23.2-ci maddəsi ilə müəyyən edilmiş minimum qulluq stajına</w:t>
      </w:r>
      <w:r w:rsidRPr="001E7193">
        <w:rPr>
          <w:rFonts w:ascii="Palatino Linotype" w:eastAsia="Times New Roman" w:hAnsi="Palatino Linotype" w:cs="Times New Roman"/>
          <w:color w:val="000000"/>
          <w:lang w:val="az-Latn-AZ"/>
        </w:rPr>
        <w:t> və əmək pensiyası almaq hüququna malik olmayan dövlət qulluqçusuna qanunvericiliklə müəyyən edilmiş miqdarda ömürlük müavinət təyin edilir. </w:t>
      </w:r>
      <w:bookmarkStart w:id="99" w:name="_ednref101"/>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rPr>
        <w:instrText xml:space="preserve"> HYPERLINK "http://www.e-qanun.az/alpidata/framework/data/4/c_f_4481.htm" \l "_edn101"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color w:val="0000FF"/>
          <w:sz w:val="20"/>
          <w:u w:val="single"/>
          <w:vertAlign w:val="superscript"/>
          <w:lang w:val="az-Latn-AZ"/>
        </w:rPr>
        <w:t>[101]</w:t>
      </w:r>
      <w:r w:rsidRPr="001E7193">
        <w:rPr>
          <w:rFonts w:ascii="Palatino Linotype" w:eastAsia="Times New Roman" w:hAnsi="Palatino Linotype" w:cs="Times New Roman"/>
          <w:color w:val="000000"/>
        </w:rPr>
        <w:fldChar w:fldCharType="end"/>
      </w:r>
      <w:bookmarkEnd w:id="99"/>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t>23.4. Dövlət qulluqçusunun pensiyasının və müavinətinin məbləği fəaliyyətdə olan dövlət qulluqçusunun dövlət məvacibinin məbləğində olan sonrakı artımlara uyğun olaraq, müvafiq icra hakimiyyəti orqanı tərəfindən müəyyən edilən qaydada yenidən hesablanır. </w:t>
      </w:r>
      <w:bookmarkStart w:id="100" w:name="_ednref102"/>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rPr>
        <w:instrText xml:space="preserve"> HYPERLINK "http://www.e-qanun.az/alpidata/framework/data/4/c_f_4481.htm" \l "_edn102"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color w:val="0000FF"/>
          <w:sz w:val="20"/>
          <w:u w:val="single"/>
          <w:vertAlign w:val="superscript"/>
          <w:lang w:val="az-Latn-AZ"/>
        </w:rPr>
        <w:t>[102]</w:t>
      </w:r>
      <w:r w:rsidRPr="001E7193">
        <w:rPr>
          <w:rFonts w:ascii="Palatino Linotype" w:eastAsia="Times New Roman" w:hAnsi="Palatino Linotype" w:cs="Times New Roman"/>
          <w:color w:val="000000"/>
        </w:rPr>
        <w:fldChar w:fldCharType="end"/>
      </w:r>
      <w:bookmarkEnd w:id="100"/>
    </w:p>
    <w:p w:rsidR="001E7193" w:rsidRPr="001E7193" w:rsidRDefault="001E7193" w:rsidP="001E7193">
      <w:pPr>
        <w:spacing w:before="120" w:after="120" w:line="240" w:lineRule="auto"/>
        <w:ind w:left="2058" w:hanging="1701"/>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pacing w:val="60"/>
          <w:lang w:val="az-Latn-AZ"/>
        </w:rPr>
        <w:t>Maddə 24.</w:t>
      </w:r>
      <w:r w:rsidRPr="001E7193">
        <w:rPr>
          <w:rFonts w:ascii="Times New Roman" w:eastAsia="Times New Roman" w:hAnsi="Times New Roman" w:cs="Times New Roman"/>
          <w:color w:val="000000"/>
          <w:sz w:val="24"/>
          <w:szCs w:val="24"/>
          <w:lang w:val="az-Latn-AZ"/>
        </w:rPr>
        <w:t> Dövlət qulluqçularının mükafatlandırılması</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24.1. Dövlət qulluqçusunun vəzifə borclarını yerinə yetirərkən səylə çalışması hərtərəfli mükafatlandırılır. Dövlət qulluqçularının  mükafatlandırılmasının növləri və qaydaları qanunvericiliklə müəyyənləşdirilir.</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24.2. Dövlət qulluqçularının xidmətdə peşəkarlıq səviyyəsinin artması və vəzifə borcuna və andına sədaqəti dövlət tərəfindən  qiymətləndirilməlidir. Onun xidmətlərinin dövlət tərəfindən təsdiq edilməsi «Vətənə xidmətə görə» ordeninin üç dərəcəsi, «Dövlət  qulluğunda fərqlənməyə görə» medalı ilə, digər orden və medallarla təltif olunmasından, habelə Azərbaycan Respublikasının fəxri adlarını  almasından ibarətdir. Dövlət qulluqçularının orden və medallarla təltif olunması və onlara fəxri adların verilməsi haqqında əsasnamələr və  qaydalar qanunvericiliklə müəyyən edilir.</w:t>
      </w:r>
    </w:p>
    <w:p w:rsidR="001E7193" w:rsidRPr="001E7193" w:rsidRDefault="001E7193" w:rsidP="001E7193">
      <w:pPr>
        <w:spacing w:before="120" w:after="120" w:line="240" w:lineRule="auto"/>
        <w:ind w:left="2058" w:hanging="1701"/>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spacing w:val="60"/>
          <w:lang w:val="az-Latn-AZ"/>
        </w:rPr>
        <w:t>Maddə 25.</w:t>
      </w:r>
      <w:r w:rsidRPr="001E7193">
        <w:rPr>
          <w:rFonts w:ascii="Times New Roman" w:eastAsia="Times New Roman" w:hAnsi="Times New Roman" w:cs="Times New Roman"/>
          <w:color w:val="000000"/>
          <w:sz w:val="24"/>
          <w:szCs w:val="24"/>
          <w:lang w:val="az-Latn-AZ"/>
        </w:rPr>
        <w:t> </w:t>
      </w:r>
      <w:r w:rsidRPr="001E7193">
        <w:rPr>
          <w:rFonts w:ascii="Times New Roman" w:eastAsia="Times New Roman" w:hAnsi="Times New Roman" w:cs="Times New Roman"/>
          <w:color w:val="000000"/>
          <w:lang w:val="az-Latn-AZ"/>
        </w:rPr>
        <w:t>Dövlət qulluqçusunun məsuliyyəti</w:t>
      </w:r>
      <w:bookmarkStart w:id="101" w:name="_ednref104"/>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lang w:val="az-Latn-AZ"/>
        </w:rPr>
        <w:instrText xml:space="preserve"> HYPERLINK "http://www.e-qanun.az/alpidata/framework/data/4/c_f_4481.htm" \l "_edn104"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[104]</w:t>
      </w:r>
      <w:r w:rsidRPr="001E7193">
        <w:rPr>
          <w:rFonts w:ascii="Times New Roman" w:eastAsia="Times New Roman" w:hAnsi="Times New Roman" w:cs="Times New Roman"/>
          <w:color w:val="000000"/>
          <w:sz w:val="24"/>
          <w:szCs w:val="24"/>
        </w:rPr>
        <w:fldChar w:fldCharType="end"/>
      </w:r>
      <w:bookmarkEnd w:id="101"/>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Times New Roman" w:eastAsia="Times New Roman" w:hAnsi="Times New Roman" w:cs="Times New Roman"/>
          <w:color w:val="000000"/>
          <w:sz w:val="24"/>
          <w:szCs w:val="24"/>
          <w:lang w:val="az-Latn-AZ"/>
        </w:rPr>
        <w:t> </w:t>
      </w:r>
      <w:r w:rsidRPr="001E7193">
        <w:rPr>
          <w:rFonts w:ascii="Palatino Linotype" w:eastAsia="Times New Roman" w:hAnsi="Palatino Linotype" w:cs="Times New Roman"/>
          <w:color w:val="000000"/>
          <w:lang w:val="az-Latn-AZ"/>
        </w:rPr>
        <w:t>25.1. Dövlət qulluqçusuna həvalə olunmuş vəzifələrin yerinə yetirilməməsi və ya lazımi şəkildə yerinə yetirilməməsi, habelə bu Qanunla müəyyən edilmiş məhdudiyyətlərə əməl olunmaması, qanunda başqa qayda nəzərdə tutulmayıbsa, intizam məsuliyyətinə səbəb olur.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lastRenderedPageBreak/>
        <w:t>25.2. Dövlət qulluqçusu bu Qanunun 18-ci, 20-ci və ya 25.11-ci maddələrində nəzərdə tutulmuş tələbləri pozduqda, onun barəsində aşağıdakı intizam tənbeh tədbirlərindən biri tətbiq edilə bilər: </w:t>
      </w:r>
      <w:bookmarkStart w:id="102" w:name="_ednref105"/>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lang w:val="az-Latn-AZ"/>
        </w:rPr>
        <w:instrText xml:space="preserve"> HYPERLINK "http://www.e-qanun.az/alpidata/framework/data/4/c_f_4481.htm" \l "_edn105"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[105]</w:t>
      </w:r>
      <w:r w:rsidRPr="001E7193">
        <w:rPr>
          <w:rFonts w:ascii="Times New Roman" w:eastAsia="Times New Roman" w:hAnsi="Times New Roman" w:cs="Times New Roman"/>
          <w:color w:val="000000"/>
          <w:sz w:val="24"/>
          <w:szCs w:val="24"/>
        </w:rPr>
        <w:fldChar w:fldCharType="end"/>
      </w:r>
      <w:bookmarkEnd w:id="102"/>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25.2.1. töhmət;</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25.2.2. bir il müddətinədək vəzifə maaşının 5 faizindən 30 faizinədək azaldılması;</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25.2.3. həmin təsnifatdan olan, lakin vəzifə maaşı aşağı olan vəzifəyə keçirilməsi;</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25.2.4. daha aşağı təsnifatdan olan vəzifəyə keçirilməsi;</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25.2.5. ixtisas dərəcəsinin bir pillə aşağı salınması;</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25.2.6. dövlət qulluğundan azad edilməsi.</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25.3. Bu Qanunun 25.2-ci maddəsinə uyğun olaraq intizam tənbehinin tətbiqinə əsaslar olduqda, müvafiq dövlət orqanı rəhbərinin əmri ilə araşdırma aparılır, dövlət qulluqçusundan yazılı izahat alınır. Zərurət olduqda, müvafiq dövlət orqanının rəhbəri xidməti yoxlama təyin edir. Dövlət qulluqçusunun yazılı izahat verməkdən imtina etməsi rəsmiləşdirilir və bu, intizam tənbehinin tətbiqinə mane olmur.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25.4. Xidməti yoxlamanın aparılması qaydası müvafiq icra hakimiyyəti orqanı tərəfindən müəyyən edilir.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25.5. Dövlət qulluqçularına intizam tənbehi bu Qanunun 25.2-ci maddəsində nəzərdə tutulmuş əsaslar aşkar edildiyi gündən bir ay keçənədək verilə bilər. Dövlət qulluqçusunun məzuniyyətdə, ezamiyyətdə olduğu, əmək qabiliyyətini müvəqqəti itirdiyi, habelə barəsində xidməti yoxlama və ya cinayət işinin istintaqı aparıldığı vaxt həmin müddətə daxil edilmir.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25.6. Bu Qanunun 25.2.6-cı maddəsində nəzərdə tutulmuş intizam tənbeh tədbiri vəzifələrin icrası zamanı kobud və ya mütəmadi olaraq pozuntulara yol verildikdə və ya bu Qanunun 20-ci maddəsində nəzərdə tutulmuş məhdudiyyətlərə əməl edilmədikdə tətbiq oluna bilər.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25.7. Bu Qanunun 25.2.1-25.2.6-cı maddələrində nəzərdə tutulmuş intizam tənbeh tədbirləri dövlət qulluqçusunun qulluq keçdiyi dövlət orqanının rəhbəri tərəfindən, 25.2.1-ci maddəsində nəzərdə tutulmuş intizam tənbeh tədbiri isə, habelə dövlət qulluqçusunun qulluq keçdiyi dövlət orqanının rəhbəri tərəfindən səlahiyyət verilmiş vəzifəli şəxs (şəxslər) tərəfindən tətbiq oluna bilər.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25.8. İntizam tənbeh tədbirinin tətbiq edilməsi barədə əmrdən, onun imzalandığı gündən 7 iş günü müddətində müvafiq icra hakimiyyəti orqanına şikayət vermək olar. Bu zaman həmin orqan tərəfindən intizam tənbeh tədbiri 10 iş günü müddətində ləğv olunmalı və ya qüvvədə saxlanılmalıdır. Tətbiq olunmuş intizam tənbeh tədbirindən şikayət verilməsi qaydası Azərbaycan Respublikasının müvafiq qanunvericiliyi ilə müəyyən edilir.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25.9. Dövlət qulluqçusu qanunvericiliklə müəyyən edilmiş hallarda və qaydada inzibati və cinayət məsuliyyətinə cəlb oluna bilər.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25.10. Dövlət qulluqçusu onun təqsiri üzündən dəymiş zərər üçün qanunvericiliklə müəyyən edilmiş qaydada maddi məsuliyyət daşıyır. Dövlət qulluqçusunun qanuna uyğun hərəkətləri nəticəsində dəymiş zərərin əvəzi tam həcmdə </w:t>
      </w:r>
      <w:r w:rsidRPr="001E7193">
        <w:rPr>
          <w:rFonts w:ascii="Palatino Linotype" w:eastAsia="Times New Roman" w:hAnsi="Palatino Linotype" w:cs="Times New Roman"/>
          <w:i/>
          <w:iCs/>
          <w:color w:val="000000"/>
          <w:lang w:val="az-Latn-AZ"/>
        </w:rPr>
        <w:t>Azərbaycan Respublikasının dövlət büdcəsinin, Naxçıvan Muxtar Respublikasının büdcəsinin, sosial təminatı və müdafiəni həyata keçirən müvafiq icra hakimiyyəti orqanının və işsizlikdən sığorta fondunun büdcəsinin</w:t>
      </w:r>
      <w:r w:rsidRPr="001E7193">
        <w:rPr>
          <w:rFonts w:ascii="Palatino Linotype" w:eastAsia="Times New Roman" w:hAnsi="Palatino Linotype" w:cs="Times New Roman"/>
          <w:color w:val="000000"/>
          <w:lang w:val="az-Latn-AZ"/>
        </w:rPr>
        <w:t> vəsaiti hesabına ödənilir.</w:t>
      </w:r>
      <w:r w:rsidRPr="001E7193">
        <w:rPr>
          <w:rFonts w:ascii="Times New Roman" w:eastAsia="Times New Roman" w:hAnsi="Times New Roman" w:cs="Times New Roman"/>
          <w:b/>
          <w:bCs/>
          <w:color w:val="0000FF"/>
          <w:sz w:val="20"/>
          <w:vertAlign w:val="superscript"/>
          <w:lang w:val="az-Latn-AZ"/>
        </w:rPr>
        <w:t> </w:t>
      </w:r>
      <w:bookmarkStart w:id="103" w:name="_ednref106"/>
      <w:r w:rsidRPr="001E7193">
        <w:rPr>
          <w:rFonts w:ascii="Times New Roman" w:eastAsia="Times New Roman" w:hAnsi="Times New Roman" w:cs="Times New Roman"/>
          <w:b/>
          <w:bCs/>
          <w:color w:val="0000FF"/>
          <w:sz w:val="20"/>
          <w:vertAlign w:val="superscript"/>
          <w:lang w:val="az-Latn-AZ"/>
        </w:rPr>
        <w:fldChar w:fldCharType="begin"/>
      </w:r>
      <w:r w:rsidRPr="001E7193">
        <w:rPr>
          <w:rFonts w:ascii="Times New Roman" w:eastAsia="Times New Roman" w:hAnsi="Times New Roman" w:cs="Times New Roman"/>
          <w:b/>
          <w:bCs/>
          <w:color w:val="0000FF"/>
          <w:sz w:val="20"/>
          <w:vertAlign w:val="superscript"/>
          <w:lang w:val="az-Latn-AZ"/>
        </w:rPr>
        <w:instrText xml:space="preserve"> HYPERLINK "http://www.e-qanun.az/alpidata/framework/data/4/c_f_4481.htm" \l "_edn106" \o "" </w:instrText>
      </w:r>
      <w:r w:rsidRPr="001E7193">
        <w:rPr>
          <w:rFonts w:ascii="Times New Roman" w:eastAsia="Times New Roman" w:hAnsi="Times New Roman" w:cs="Times New Roman"/>
          <w:b/>
          <w:bCs/>
          <w:color w:val="0000FF"/>
          <w:sz w:val="20"/>
          <w:vertAlign w:val="superscript"/>
          <w:lang w:val="az-Latn-AZ"/>
        </w:rPr>
        <w:fldChar w:fldCharType="separate"/>
      </w:r>
      <w:r w:rsidRPr="001E7193">
        <w:rPr>
          <w:rFonts w:ascii="Times New Roman" w:eastAsia="Times New Roman" w:hAnsi="Times New Roman" w:cs="Times New Roman"/>
          <w:b/>
          <w:bCs/>
          <w:color w:val="0000FF"/>
          <w:sz w:val="20"/>
          <w:u w:val="single"/>
          <w:vertAlign w:val="superscript"/>
          <w:lang w:val="az-Latn-AZ"/>
        </w:rPr>
        <w:t>[106]</w:t>
      </w:r>
      <w:r w:rsidRPr="001E7193">
        <w:rPr>
          <w:rFonts w:ascii="Times New Roman" w:eastAsia="Times New Roman" w:hAnsi="Times New Roman" w:cs="Times New Roman"/>
          <w:b/>
          <w:bCs/>
          <w:color w:val="0000FF"/>
          <w:sz w:val="20"/>
          <w:vertAlign w:val="superscript"/>
          <w:lang w:val="az-Latn-AZ"/>
        </w:rPr>
        <w:fldChar w:fldCharType="end"/>
      </w:r>
      <w:bookmarkEnd w:id="103"/>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25.11. Dövlət qulluqçusu “Korrupsiyaya qarşı mübarizə haqqında” Azərbaycan Respublikası Qanununun 5.1-ci maddəsində müəyyən edilmiş tələblərə əməl etmədikdə və ya həmin Qanunun 9-cu maddəsində göstərilən hüquqpozmaları törətdikdə (onlar inzibati və ya cinayət məsuliyyəti yaratmadıqda) intizam məsuliyyətinə cəlb olunur.</w:t>
      </w:r>
    </w:p>
    <w:p w:rsidR="001E7193" w:rsidRPr="001E7193" w:rsidRDefault="001E7193" w:rsidP="001E7193">
      <w:pPr>
        <w:spacing w:before="120" w:after="120" w:line="240" w:lineRule="auto"/>
        <w:ind w:left="2058" w:hanging="1701"/>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spacing w:val="60"/>
          <w:lang w:val="az-Latn-AZ"/>
        </w:rPr>
        <w:t> </w:t>
      </w:r>
    </w:p>
    <w:p w:rsidR="001E7193" w:rsidRPr="001E7193" w:rsidRDefault="001E7193" w:rsidP="001E7193">
      <w:pPr>
        <w:spacing w:before="120" w:after="120" w:line="240" w:lineRule="auto"/>
        <w:ind w:left="2058" w:hanging="1701"/>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spacing w:val="60"/>
          <w:lang w:val="az-Latn-AZ"/>
        </w:rPr>
        <w:t>Maddə 26.</w:t>
      </w:r>
      <w:r w:rsidRPr="001E7193">
        <w:rPr>
          <w:rFonts w:ascii="Times New Roman" w:eastAsia="Times New Roman" w:hAnsi="Times New Roman" w:cs="Times New Roman"/>
          <w:color w:val="000000"/>
          <w:sz w:val="24"/>
          <w:szCs w:val="24"/>
          <w:lang w:val="az-Latn-AZ"/>
        </w:rPr>
        <w:t> Qanunsuz göstərişin yerinə yetirilməsi üstündə dövlət qulluqçusunun məsuliyyəti</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lastRenderedPageBreak/>
        <w:t> 26.1. Dövlət qulluqçusu öz hərəkətlərinin qanuniliyi üçün cavabdehdir.</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26.2. Rəhbər işçinin göstərişini qanunsuz sayan dövlət qulluqçusunun etirazına baxmayaraq, həmin rəhbər işçi öz göstərişini qüvvədə  saxlayırsa və ondan yuxarı vəzifəli rəhbər işçi həmin göstərişi ləğv etmirsə, dövlət qulluqçusu məsuliyyətdən azad olunur.</w:t>
      </w:r>
    </w:p>
    <w:p w:rsidR="001E7193" w:rsidRPr="001E7193" w:rsidRDefault="001E7193" w:rsidP="001E7193">
      <w:pPr>
        <w:spacing w:before="120" w:after="0" w:line="240" w:lineRule="auto"/>
        <w:jc w:val="center"/>
        <w:rPr>
          <w:rFonts w:ascii="Palatino Linotype" w:eastAsia="Times New Roman" w:hAnsi="Palatino Linotype" w:cs="Times New Roman"/>
          <w:color w:val="000000"/>
          <w:spacing w:val="60"/>
          <w:lang w:val="az-Latn-AZ"/>
        </w:rPr>
      </w:pPr>
      <w:r w:rsidRPr="001E7193">
        <w:rPr>
          <w:rFonts w:ascii="Palatino Linotype" w:eastAsia="Times New Roman" w:hAnsi="Palatino Linotype" w:cs="Times New Roman"/>
          <w:color w:val="000000"/>
          <w:spacing w:val="60"/>
          <w:lang w:val="az-Latn-AZ"/>
        </w:rPr>
        <w:t> </w:t>
      </w:r>
    </w:p>
    <w:p w:rsidR="001E7193" w:rsidRPr="001E7193" w:rsidRDefault="001E7193" w:rsidP="001E7193">
      <w:pPr>
        <w:spacing w:before="120" w:after="0" w:line="240" w:lineRule="auto"/>
        <w:jc w:val="center"/>
        <w:rPr>
          <w:rFonts w:ascii="Palatino Linotype" w:eastAsia="Times New Roman" w:hAnsi="Palatino Linotype" w:cs="Times New Roman"/>
          <w:color w:val="000000"/>
          <w:spacing w:val="60"/>
          <w:lang w:val="az-Latn-AZ"/>
        </w:rPr>
      </w:pPr>
      <w:r w:rsidRPr="001E7193">
        <w:rPr>
          <w:rFonts w:ascii="Palatino Linotype" w:eastAsia="Times New Roman" w:hAnsi="Palatino Linotype" w:cs="Times New Roman"/>
          <w:color w:val="000000"/>
          <w:spacing w:val="60"/>
          <w:lang w:val="az-Latn-AZ"/>
        </w:rPr>
        <w:t>V fəsil</w:t>
      </w:r>
    </w:p>
    <w:p w:rsidR="001E7193" w:rsidRPr="001E7193" w:rsidRDefault="001E7193" w:rsidP="001E7193">
      <w:pPr>
        <w:spacing w:before="240" w:after="240" w:line="240" w:lineRule="auto"/>
        <w:jc w:val="center"/>
        <w:rPr>
          <w:rFonts w:ascii="Palatino Linotype" w:eastAsia="Times New Roman" w:hAnsi="Palatino Linotype" w:cs="Times New Roman"/>
          <w:b/>
          <w:bCs/>
          <w:caps/>
          <w:color w:val="000000"/>
          <w:lang w:val="az-Latn-AZ"/>
        </w:rPr>
      </w:pPr>
      <w:r w:rsidRPr="001E7193">
        <w:rPr>
          <w:rFonts w:ascii="Palatino Linotype" w:eastAsia="Times New Roman" w:hAnsi="Palatino Linotype" w:cs="Times New Roman"/>
          <w:b/>
          <w:bCs/>
          <w:caps/>
          <w:color w:val="000000"/>
          <w:lang w:val="az-Latn-AZ"/>
        </w:rPr>
        <w:t> DÖVLƏT QULLUĞU KEÇMƏ</w:t>
      </w:r>
    </w:p>
    <w:p w:rsidR="001E7193" w:rsidRPr="001E7193" w:rsidRDefault="001E7193" w:rsidP="001E7193">
      <w:pPr>
        <w:spacing w:before="120" w:after="120" w:line="240" w:lineRule="auto"/>
        <w:ind w:left="2058" w:hanging="1701"/>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spacing w:val="60"/>
          <w:lang w:val="az-Latn-AZ"/>
        </w:rPr>
        <w:t> </w:t>
      </w:r>
    </w:p>
    <w:p w:rsidR="001E7193" w:rsidRPr="001E7193" w:rsidRDefault="001E7193" w:rsidP="001E7193">
      <w:pPr>
        <w:spacing w:before="120" w:after="120" w:line="240" w:lineRule="auto"/>
        <w:ind w:left="2058" w:hanging="1701"/>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spacing w:val="60"/>
          <w:lang w:val="az-Latn-AZ"/>
        </w:rPr>
        <w:t>Maddə 27.</w:t>
      </w:r>
      <w:r w:rsidRPr="001E7193">
        <w:rPr>
          <w:rFonts w:ascii="Times New Roman" w:eastAsia="Times New Roman" w:hAnsi="Times New Roman" w:cs="Times New Roman"/>
          <w:color w:val="000000"/>
          <w:sz w:val="24"/>
          <w:szCs w:val="24"/>
          <w:lang w:val="az-Latn-AZ"/>
        </w:rPr>
        <w:t> Dövlət qulluğuna qəbul edilmək hüququ</w:t>
      </w:r>
      <w:bookmarkStart w:id="104" w:name="_ednref107"/>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lang w:val="az-Latn-AZ"/>
        </w:rPr>
        <w:instrText xml:space="preserve"> HYPERLINK "http://www.e-qanun.az/alpidata/framework/data/4/c_f_4481.htm" \l "_edn107"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[107]</w:t>
      </w:r>
      <w:r w:rsidRPr="001E7193">
        <w:rPr>
          <w:rFonts w:ascii="Times New Roman" w:eastAsia="Times New Roman" w:hAnsi="Times New Roman" w:cs="Times New Roman"/>
          <w:color w:val="000000"/>
          <w:sz w:val="24"/>
          <w:szCs w:val="24"/>
        </w:rPr>
        <w:fldChar w:fldCharType="end"/>
      </w:r>
      <w:bookmarkEnd w:id="104"/>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t> 27.1. Azərbaycan Respublikasının 16 yaşına çatmış, irqindən, milliyyətindən, dinindən, dilindən, cinsindən, sosial mənşəyindən, əmlak vəziyyətindən,  yaşayış yerindən, </w:t>
      </w:r>
      <w:r w:rsidRPr="001E7193">
        <w:rPr>
          <w:rFonts w:ascii="Palatino Linotype" w:eastAsia="Times New Roman" w:hAnsi="Palatino Linotype" w:cs="Times New Roman"/>
          <w:strike/>
          <w:color w:val="000000"/>
          <w:lang w:val="az-Latn-AZ"/>
        </w:rPr>
        <w:t>dinə münasibətindən,</w:t>
      </w:r>
      <w:r w:rsidRPr="001E7193">
        <w:rPr>
          <w:rFonts w:ascii="Palatino Linotype" w:eastAsia="Times New Roman" w:hAnsi="Palatino Linotype" w:cs="Times New Roman"/>
          <w:color w:val="000000"/>
          <w:lang w:val="az-Latn-AZ"/>
        </w:rPr>
        <w:t>əqidəsindən, ictimai və digər birliklərə mənsubiyyətindən asılı olmayaraq müvafiq vəzifənin  tələblərinə uyğun peşə hazırlığına malik olan və Azərbaycan Respublikasının dövlət dilini sərbəst bilən vətəndaşlarının dövlət qulluğuna qəbul edilmək hüququ vardır.</w:t>
      </w:r>
      <w:bookmarkStart w:id="105" w:name="_ednref108"/>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"_edn108"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[108]</w:t>
      </w:r>
      <w:r w:rsidRPr="001E7193">
        <w:rPr>
          <w:rFonts w:ascii="Palatino Linotype" w:eastAsia="Times New Roman" w:hAnsi="Palatino Linotype" w:cs="Times New Roman"/>
          <w:color w:val="000000"/>
        </w:rPr>
        <w:fldChar w:fldCharType="end"/>
      </w:r>
      <w:bookmarkEnd w:id="105"/>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t> 27.2. Hər hansı şəxs dövlət qulluğuna aşağıdakı hallarda qəbul edilə bilməz:</w:t>
      </w:r>
      <w:bookmarkStart w:id="106" w:name="_ednref109"/>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rPr>
        <w:instrText xml:space="preserve"> HYPERLINK "http://www.e-qanun.az/alpidata/framework/data/4/c_f_4481.htm" \l "_edn109"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[109]</w:t>
      </w:r>
      <w:r w:rsidRPr="001E7193">
        <w:rPr>
          <w:rFonts w:ascii="Palatino Linotype" w:eastAsia="Times New Roman" w:hAnsi="Palatino Linotype" w:cs="Times New Roman"/>
          <w:color w:val="000000"/>
        </w:rPr>
        <w:fldChar w:fldCharType="end"/>
      </w:r>
      <w:bookmarkEnd w:id="106"/>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27.2.1. onun fəaliyyət qabiliyyətinə malik olmaması və ya məhdud fəaliyyət qabiliyyətinə malik olması məhkəmənin qərarı ilə təsdiq  edilərsə;</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27.2.2. məhkumluğu ödənilməmiş və ya götürülməmişsə;</w:t>
      </w:r>
      <w:bookmarkStart w:id="107" w:name="_ednref110"/>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"_edn110"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[110]</w:t>
      </w:r>
      <w:r w:rsidRPr="001E7193">
        <w:rPr>
          <w:rFonts w:ascii="Palatino Linotype" w:eastAsia="Times New Roman" w:hAnsi="Palatino Linotype" w:cs="Times New Roman"/>
          <w:color w:val="000000"/>
        </w:rPr>
        <w:fldChar w:fldCharType="end"/>
      </w:r>
      <w:bookmarkEnd w:id="107"/>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27.2.3. bilavasitə tabeliyində və ya nəzarəti altında işləyəcəyi </w:t>
      </w:r>
      <w:r w:rsidRPr="001E7193">
        <w:rPr>
          <w:rFonts w:ascii="Palatino Linotype" w:eastAsia="Times New Roman" w:hAnsi="Palatino Linotype" w:cs="Times New Roman"/>
          <w:color w:val="000000"/>
          <w:spacing w:val="6"/>
          <w:lang w:val="az-Latn-AZ"/>
        </w:rPr>
        <w:t>dövlət </w:t>
      </w:r>
      <w:r w:rsidRPr="001E7193">
        <w:rPr>
          <w:rFonts w:ascii="Palatino Linotype" w:eastAsia="Times New Roman" w:hAnsi="Palatino Linotype" w:cs="Times New Roman"/>
          <w:color w:val="000000"/>
          <w:spacing w:val="3"/>
          <w:lang w:val="az-Latn-AZ"/>
        </w:rPr>
        <w:t>qulluqçusu ilə </w:t>
      </w:r>
      <w:r w:rsidRPr="001E7193">
        <w:rPr>
          <w:rFonts w:ascii="Palatino Linotype" w:eastAsia="Times New Roman" w:hAnsi="Palatino Linotype" w:cs="Times New Roman"/>
          <w:color w:val="000000"/>
          <w:lang w:val="az-Latn-AZ"/>
        </w:rPr>
        <w:t>yaxın qohumluq və ya qudalıq (ər-arvadlar, onların  valideynləri, qardaşları, bacıları, övladları) əlaqəsi olduqda; </w:t>
      </w:r>
      <w:bookmarkStart w:id="108" w:name="_ednref111"/>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"_edn111"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color w:val="0000FF"/>
          <w:sz w:val="20"/>
          <w:u w:val="single"/>
          <w:vertAlign w:val="superscript"/>
          <w:lang w:val="az-Latn-AZ"/>
        </w:rPr>
        <w:t>[111]</w:t>
      </w:r>
      <w:r w:rsidRPr="001E7193">
        <w:rPr>
          <w:rFonts w:ascii="Palatino Linotype" w:eastAsia="Times New Roman" w:hAnsi="Palatino Linotype" w:cs="Times New Roman"/>
          <w:color w:val="000000"/>
        </w:rPr>
        <w:fldChar w:fldCharType="end"/>
      </w:r>
      <w:bookmarkEnd w:id="108"/>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27.2.4. barəsində tibbi xarakterli məcburi tədbirlərin tətbiqinə dair məhkəmənin qanuni qüvvəyə minmiş qərarı olarsa;</w:t>
      </w:r>
      <w:bookmarkStart w:id="109" w:name="_ednref112"/>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"_edn112"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[112]</w:t>
      </w:r>
      <w:r w:rsidRPr="001E7193">
        <w:rPr>
          <w:rFonts w:ascii="Palatino Linotype" w:eastAsia="Times New Roman" w:hAnsi="Palatino Linotype" w:cs="Times New Roman"/>
          <w:color w:val="000000"/>
        </w:rPr>
        <w:fldChar w:fldCharType="end"/>
      </w:r>
      <w:bookmarkEnd w:id="109"/>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27.2.5. qanunvericiliklə müəyyən edilmiş başqa hallarda.</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t> 27.3. Dövlət orqanında dövlət qulluğuna qəbul edilmək üçün müraciət etmiş şəxsin dövlət qulluğuna qəbul edilməsinin mümkün olub-olmaması qabaqcadan yoxlanılır. Yoxlamanın  qaydası müvafiq icra hakimiyyəti orqanı tərəfindən müəyyən edilir. Şəxsi (ailə) həyatın təfsilatı yoxlanmamalıdır.</w:t>
      </w:r>
      <w:bookmarkStart w:id="110" w:name="_ednref113"/>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"_edn113"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[113]</w:t>
      </w:r>
      <w:r w:rsidRPr="001E7193">
        <w:rPr>
          <w:rFonts w:ascii="Palatino Linotype" w:eastAsia="Times New Roman" w:hAnsi="Palatino Linotype" w:cs="Times New Roman"/>
          <w:color w:val="000000"/>
        </w:rPr>
        <w:fldChar w:fldCharType="end"/>
      </w:r>
      <w:bookmarkEnd w:id="110"/>
    </w:p>
    <w:p w:rsidR="001E7193" w:rsidRPr="001E7193" w:rsidRDefault="001E7193" w:rsidP="001E7193">
      <w:pPr>
        <w:spacing w:before="120" w:after="120" w:line="240" w:lineRule="auto"/>
        <w:ind w:left="2058" w:hanging="1701"/>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pacing w:val="60"/>
          <w:lang w:val="az-Latn-AZ"/>
        </w:rPr>
        <w:t> </w:t>
      </w:r>
    </w:p>
    <w:p w:rsidR="001E7193" w:rsidRPr="001E7193" w:rsidRDefault="001E7193" w:rsidP="001E7193">
      <w:pPr>
        <w:spacing w:after="0" w:line="240" w:lineRule="auto"/>
        <w:ind w:firstLine="539"/>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i/>
          <w:iCs/>
          <w:color w:val="000000"/>
          <w:spacing w:val="40"/>
          <w:sz w:val="24"/>
          <w:szCs w:val="24"/>
          <w:lang w:val="az-Latn-AZ"/>
        </w:rPr>
        <w:t>Maddə</w:t>
      </w:r>
      <w:r w:rsidRPr="001E7193">
        <w:rPr>
          <w:rFonts w:ascii="Palatino Linotype" w:eastAsia="Times New Roman" w:hAnsi="Palatino Linotype" w:cs="Times New Roman"/>
          <w:i/>
          <w:iCs/>
          <w:color w:val="000000"/>
          <w:sz w:val="24"/>
          <w:szCs w:val="24"/>
          <w:lang w:val="az-Latn-AZ"/>
        </w:rPr>
        <w:t> 28. </w:t>
      </w:r>
      <w:r w:rsidRPr="001E7193">
        <w:rPr>
          <w:rFonts w:ascii="Palatino Linotype" w:eastAsia="Times New Roman" w:hAnsi="Palatino Linotype" w:cs="Times New Roman"/>
          <w:b/>
          <w:bCs/>
          <w:i/>
          <w:iCs/>
          <w:color w:val="000000"/>
          <w:sz w:val="24"/>
          <w:szCs w:val="24"/>
          <w:lang w:val="az-Latn-AZ"/>
        </w:rPr>
        <w:t>Dövlət qulluğuna qəbul</w:t>
      </w:r>
      <w:bookmarkStart w:id="111" w:name="_ednref114"/>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"_edn114"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[114]</w:t>
      </w:r>
      <w:r w:rsidRPr="001E7193">
        <w:rPr>
          <w:rFonts w:ascii="Times New Roman" w:eastAsia="Times New Roman" w:hAnsi="Times New Roman" w:cs="Times New Roman"/>
          <w:color w:val="000000"/>
          <w:sz w:val="24"/>
          <w:szCs w:val="24"/>
        </w:rPr>
        <w:fldChar w:fldCharType="end"/>
      </w:r>
      <w:bookmarkEnd w:id="111"/>
    </w:p>
    <w:p w:rsidR="001E7193" w:rsidRPr="001E7193" w:rsidRDefault="001E7193" w:rsidP="001E7193">
      <w:pPr>
        <w:spacing w:after="0" w:line="240" w:lineRule="auto"/>
        <w:ind w:firstLine="539"/>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i/>
          <w:iCs/>
          <w:color w:val="000000"/>
          <w:sz w:val="24"/>
          <w:szCs w:val="24"/>
          <w:lang w:val="az-Latn-AZ"/>
        </w:rPr>
        <w:t> </w:t>
      </w:r>
    </w:p>
    <w:p w:rsidR="001E7193" w:rsidRPr="001E7193" w:rsidRDefault="001E7193" w:rsidP="001E7193">
      <w:pPr>
        <w:spacing w:after="0" w:line="240" w:lineRule="auto"/>
        <w:ind w:firstLine="539"/>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i/>
          <w:iCs/>
          <w:color w:val="000000"/>
          <w:sz w:val="24"/>
          <w:szCs w:val="24"/>
          <w:lang w:val="az-Latn-AZ"/>
        </w:rPr>
        <w:t>28.1. Dövlət qulluğuna qəbul müsabiqə əsasında aparılır. Müsabiqə test imtahanından və müsahibədən ibarətdir.</w:t>
      </w:r>
    </w:p>
    <w:p w:rsidR="001E7193" w:rsidRPr="001E7193" w:rsidRDefault="001E7193" w:rsidP="001E7193">
      <w:pPr>
        <w:spacing w:after="0" w:line="240" w:lineRule="auto"/>
        <w:ind w:firstLine="539"/>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i/>
          <w:iCs/>
          <w:color w:val="000000"/>
          <w:sz w:val="24"/>
          <w:szCs w:val="24"/>
          <w:lang w:val="az-Latn-AZ"/>
        </w:rPr>
        <w:t>28.2. Müvafiq icra hakimiyyəti orqanının yaratdığı qurum inzibati və yardımçı vəzifələrin təsnifat toplusuna uyğun olaraq inzibati vəzifələr üzrə dövlət qulluğuna qəbul üçün ayda bir dəfədən az olmayaraq test imtahanları təşkil edir.</w:t>
      </w:r>
      <w:bookmarkStart w:id="112" w:name="_ednref115"/>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lang w:val="az-Latn-AZ"/>
        </w:rPr>
        <w:instrText xml:space="preserve"> HYPERLINK "http://www.e-qanun.az/alpidata/framework/data/4/c_f_4481.htm" \l "_edn115"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[115]</w:t>
      </w:r>
      <w:r w:rsidRPr="001E7193">
        <w:rPr>
          <w:rFonts w:ascii="Times New Roman" w:eastAsia="Times New Roman" w:hAnsi="Times New Roman" w:cs="Times New Roman"/>
          <w:color w:val="000000"/>
          <w:sz w:val="24"/>
          <w:szCs w:val="24"/>
        </w:rPr>
        <w:fldChar w:fldCharType="end"/>
      </w:r>
      <w:bookmarkEnd w:id="112"/>
    </w:p>
    <w:p w:rsidR="001E7193" w:rsidRPr="001E7193" w:rsidRDefault="001E7193" w:rsidP="001E7193">
      <w:pPr>
        <w:spacing w:after="0" w:line="240" w:lineRule="auto"/>
        <w:ind w:firstLine="539"/>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i/>
          <w:iCs/>
          <w:color w:val="000000"/>
          <w:sz w:val="24"/>
          <w:szCs w:val="24"/>
          <w:lang w:val="az-Latn-AZ"/>
        </w:rPr>
        <w:t>Test nümunələrinin hazırlanması, ekspertizası, təsdiqi, test imtahanının təşkili, keçirilməsi, qiymətləndirmənin aparılması qaydasını müvafiq icra hakimiyyəti orqanı müəyyən edir.</w:t>
      </w:r>
    </w:p>
    <w:p w:rsidR="001E7193" w:rsidRPr="001E7193" w:rsidRDefault="001E7193" w:rsidP="001E7193">
      <w:pPr>
        <w:spacing w:after="0" w:line="240" w:lineRule="auto"/>
        <w:ind w:firstLine="539"/>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i/>
          <w:iCs/>
          <w:color w:val="000000"/>
          <w:sz w:val="24"/>
          <w:szCs w:val="24"/>
          <w:lang w:val="az-Latn-AZ"/>
        </w:rPr>
        <w:t>Test imtahanında iştirak etmək üçün ödənişin məbləğini müvafiq icra hakimiyyəti orqanı müəyyən edir.</w:t>
      </w:r>
    </w:p>
    <w:p w:rsidR="001E7193" w:rsidRPr="001E7193" w:rsidRDefault="001E7193" w:rsidP="001E7193">
      <w:pPr>
        <w:spacing w:after="0" w:line="240" w:lineRule="auto"/>
        <w:ind w:firstLine="539"/>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i/>
          <w:iCs/>
          <w:color w:val="000000"/>
          <w:sz w:val="24"/>
          <w:szCs w:val="24"/>
          <w:lang w:val="az-Latn-AZ"/>
        </w:rPr>
        <w:lastRenderedPageBreak/>
        <w:t>28.3. Müvafiq icra hakimiyyəti orqanının yaratdığı qurum test imtahanından keçən şəxsə inzibati və yardımçı vəzifələrin təsnifat toplusuna uyğun olaraq inzibati vəzifə üzrə test imtahanından keçdiyini təsdiq edən sertifikat verir. Forması müvafiq icra hakimiyyəti orqanı tərəfindən müəyyən edilən sertifikatın qüvvədəolma müddəti beş ildir. Şəxs dövlət qulluğu vəzifələri üzrə, bu Qanuna uyğun olaraq bir neçə sertifikat ala bilər.</w:t>
      </w:r>
      <w:bookmarkStart w:id="113" w:name="_ednref116"/>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lang w:val="az-Latn-AZ"/>
        </w:rPr>
        <w:instrText xml:space="preserve"> HYPERLINK "http://www.e-qanun.az/alpidata/framework/data/4/c_f_4481.htm" \l "_edn116"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[116]</w:t>
      </w:r>
      <w:r w:rsidRPr="001E7193">
        <w:rPr>
          <w:rFonts w:ascii="Times New Roman" w:eastAsia="Times New Roman" w:hAnsi="Times New Roman" w:cs="Times New Roman"/>
          <w:color w:val="000000"/>
          <w:sz w:val="24"/>
          <w:szCs w:val="24"/>
        </w:rPr>
        <w:fldChar w:fldCharType="end"/>
      </w:r>
      <w:bookmarkEnd w:id="113"/>
    </w:p>
    <w:p w:rsidR="001E7193" w:rsidRPr="001E7193" w:rsidRDefault="001E7193" w:rsidP="001E7193">
      <w:pPr>
        <w:spacing w:after="0" w:line="240" w:lineRule="auto"/>
        <w:ind w:firstLine="539"/>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i/>
          <w:iCs/>
          <w:color w:val="000000"/>
          <w:sz w:val="24"/>
          <w:szCs w:val="24"/>
          <w:lang w:val="az-Latn-AZ"/>
        </w:rPr>
        <w:t>28.4. Müsahibəni dövlət qulluğu vəzifəsinin aid olduğu dövlət orqanı təşkil edir.</w:t>
      </w:r>
    </w:p>
    <w:p w:rsidR="001E7193" w:rsidRPr="001E7193" w:rsidRDefault="001E7193" w:rsidP="001E7193">
      <w:pPr>
        <w:spacing w:after="0" w:line="240" w:lineRule="auto"/>
        <w:ind w:firstLine="539"/>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i/>
          <w:iCs/>
          <w:color w:val="000000"/>
          <w:sz w:val="24"/>
          <w:szCs w:val="24"/>
          <w:lang w:val="az-Latn-AZ"/>
        </w:rPr>
        <w:t>Müsahibənin keçirilməsi haqqında elan, sənədlərin qəbulu üçün müəyyən edilmiş son müddət göstərilməklə, müvafiq icra hakimiyyəti orqanının yaratdığı qurumun,  dövlət qulluğu vəzifəsinin aid olduğu dövlət orqanının internet saytında və digər kütləvi informasiya vasitələrində verilir.</w:t>
      </w:r>
      <w:bookmarkStart w:id="114" w:name="_ednref117"/>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"_edn117"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[117]</w:t>
      </w:r>
      <w:r w:rsidRPr="001E7193">
        <w:rPr>
          <w:rFonts w:ascii="Times New Roman" w:eastAsia="Times New Roman" w:hAnsi="Times New Roman" w:cs="Times New Roman"/>
          <w:color w:val="000000"/>
          <w:sz w:val="24"/>
          <w:szCs w:val="24"/>
        </w:rPr>
        <w:fldChar w:fldCharType="end"/>
      </w:r>
      <w:bookmarkEnd w:id="114"/>
    </w:p>
    <w:p w:rsidR="001E7193" w:rsidRPr="001E7193" w:rsidRDefault="001E7193" w:rsidP="001E7193">
      <w:pPr>
        <w:spacing w:after="0" w:line="240" w:lineRule="auto"/>
        <w:ind w:firstLine="539"/>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i/>
          <w:iCs/>
          <w:color w:val="000000"/>
          <w:sz w:val="24"/>
          <w:szCs w:val="24"/>
          <w:lang w:val="az-Latn-AZ"/>
        </w:rPr>
        <w:t>28.5. Dövlət qulluğunun müvafiq vəzifəsi üzrə test imtahanından keçdiyini təsdiq edən sertifikatı qüvvədə olan şəxs müsahibədə iştirak edə bilər. Müsahibədə iştirak etmək istəyən şəxs müsahibənin keçirilməsi elan edildiyi gündən 30 gün müddətində dövlət qulluğu vəzifəsinin aid olduğu dövlət orqanına müraciət edir. Müraciətə əlavə edilməli sənədlərin siyahısı və sənədlərin qəbulu qaydası müvafiq icra hakimiyyəti orqanı tərəfindən müəyyən edilir.</w:t>
      </w:r>
    </w:p>
    <w:p w:rsidR="001E7193" w:rsidRPr="001E7193" w:rsidRDefault="001E7193" w:rsidP="001E7193">
      <w:pPr>
        <w:spacing w:after="0" w:line="240" w:lineRule="auto"/>
        <w:ind w:firstLine="539"/>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i/>
          <w:iCs/>
          <w:color w:val="000000"/>
          <w:sz w:val="24"/>
          <w:szCs w:val="24"/>
          <w:lang w:val="az-Latn-AZ"/>
        </w:rPr>
        <w:t>28.6. Müsahibə sənədlərin qəbulu başa çatdıqdan sonra 30 gün ərzində keçirilir.</w:t>
      </w:r>
    </w:p>
    <w:p w:rsidR="001E7193" w:rsidRPr="001E7193" w:rsidRDefault="001E7193" w:rsidP="001E7193">
      <w:pPr>
        <w:spacing w:after="0" w:line="240" w:lineRule="auto"/>
        <w:ind w:firstLine="539"/>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i/>
          <w:iCs/>
          <w:color w:val="000000"/>
          <w:sz w:val="24"/>
          <w:szCs w:val="24"/>
          <w:lang w:val="az-Latn-AZ"/>
        </w:rPr>
        <w:t>Dövlət qulluğu vəzifəsinin aid olduğu dövlət orqanı müsahibənin keçirilməsi üçün müsahibə komissiyası yaradır. Müsahibə komissiyası 3 nəfərdən ibarət tərkibdə, müvafiq icra hakimiyyəti orqanının yaratdığı qurumun 1 nümayəndəsi və 1 müstəqil ekspert daxil edilməklə yaradılır. Müsahibə komissiyası üzvünün müsahibənin nəticələri barədə xüsusi rəyi müsahibənin nəticələrinin araşdırılması üçün əsasdır.</w:t>
      </w:r>
      <w:bookmarkStart w:id="115" w:name="_ednref118"/>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lang w:val="az-Latn-AZ"/>
        </w:rPr>
        <w:instrText xml:space="preserve"> HYPERLINK "http://www.e-qanun.az/alpidata/framework/data/4/c_f_4481.htm" \l "_edn118"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[118]</w:t>
      </w:r>
      <w:r w:rsidRPr="001E7193">
        <w:rPr>
          <w:rFonts w:ascii="Times New Roman" w:eastAsia="Times New Roman" w:hAnsi="Times New Roman" w:cs="Times New Roman"/>
          <w:color w:val="000000"/>
          <w:sz w:val="24"/>
          <w:szCs w:val="24"/>
        </w:rPr>
        <w:fldChar w:fldCharType="end"/>
      </w:r>
      <w:bookmarkEnd w:id="115"/>
    </w:p>
    <w:p w:rsidR="001E7193" w:rsidRPr="001E7193" w:rsidRDefault="001E7193" w:rsidP="001E7193">
      <w:pPr>
        <w:spacing w:after="0" w:line="240" w:lineRule="auto"/>
        <w:ind w:firstLine="539"/>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i/>
          <w:iCs/>
          <w:color w:val="000000"/>
          <w:sz w:val="24"/>
          <w:szCs w:val="24"/>
          <w:lang w:val="az-Latn-AZ"/>
        </w:rPr>
        <w:t>Müsahibə komissiyasının reqlamenti, o cümlədən müsahibə komissiyası tərkibinin formalaşdırılması, müsahibənin keçirilməsi, qiymətləndirmənin aparılması, müsahibənin nəticələrinin araşdırılması qaydası və keçid balları müvafiq icra hakimiyyəti orqanı tərəfindən müəyyən edilir.</w:t>
      </w:r>
    </w:p>
    <w:p w:rsidR="001E7193" w:rsidRPr="001E7193" w:rsidRDefault="001E7193" w:rsidP="001E7193">
      <w:pPr>
        <w:spacing w:after="0" w:line="240" w:lineRule="auto"/>
        <w:ind w:firstLine="539"/>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i/>
          <w:iCs/>
          <w:color w:val="000000"/>
          <w:sz w:val="24"/>
          <w:szCs w:val="24"/>
          <w:lang w:val="az-Latn-AZ"/>
        </w:rPr>
        <w:t>28.7. Müsabiqədən müvəffəqiyyətlə keçmiş namizədlər vakant dövlət qulluğu vəzifəsinə təyin edilmək üçün 5 iş günü müddətində dövlət orqanının rəhbərinə təqdim olunurlar. Dövlət orqanının rəhbəri təqdim olunmuş namizədlərdən birini seçərək, altı ay müddətinə stajçı kimi qulluğa qəbul etməli və vakant dövlət qulluğu vəzifəsinə təyin etməlidir. Staj dövründə dövlət orqanı rəhbərinin təyin etdiyi kurator stajçının işini istiqamətləndirir, fəaliyyətinə nəzarət edir və staj müddəti qurtardıqdan sonra stajçının sınaq müddəti ilə dövlət qulluğuna qəbul edilməsinin məqsədəuyğun olub-olmadığı barədə tövsiyə təqdim edir. Tövsiyə müsbət olarsa, stajçı əmək müqaviləsi bağlamaq yolu ilə üç ay sınaq müddəti ilə dövlət qulluğuna qəbul edilir. Əmək müqaviləsində sınaq müddəti ərzində qulluq keçmənin şərtləri müəyyənləşdirilir. Sınaq müddəti ilə dövlət qulluğuna qəbul edilən şəxslə bağlanan əmək müqaviləsinin nümunəsi müvafiq icra hakimiyyəti orqanı tərəfindən müəyyən edilir. Sınaq müddəti ərzində əmək müqaviləsi pozulmayıbsa, həmin müddət qurtardıqdan sonra dövlət orqanının rəhbəri müqavilənin şərtlərinə uyğun olaraq, həmin şəxsin daimi dövlət qulluğuna qəbul edilməsi haqqında əmr verir və onunla müvafiq əmək müqaviləsi bağlayır. Daimi dövlət qulluğuna qəbul edilən şəxslə bağlanan əmək müqaviləsinin nümunəsi müvafiq icra hakimiyyəti orqanı tərəfindən müəyyən edilir.</w:t>
      </w:r>
    </w:p>
    <w:p w:rsidR="001E7193" w:rsidRPr="001E7193" w:rsidRDefault="001E7193" w:rsidP="001E7193">
      <w:pPr>
        <w:spacing w:after="0" w:line="240" w:lineRule="auto"/>
        <w:ind w:firstLine="539"/>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i/>
          <w:iCs/>
          <w:color w:val="000000"/>
          <w:sz w:val="24"/>
          <w:szCs w:val="24"/>
          <w:lang w:val="az-Latn-AZ"/>
        </w:rPr>
        <w:t xml:space="preserve">28.8. Stajçı kimi qulluğa qəbul edilmiş şəxs həmin müddətdə bu Qanunun 28-ci maddəsinə uyğun olaraq yenidən müsabiqədən keçərək yeni vəzifəyə təyin edildikdə, əvvəlki vəzifədəki staj müddəti nəzərə alınır. Sınaq müddəti ilə dövlət qulluğuna qəbul edilmiş şəxs bu Qanunun 28-ci </w:t>
      </w:r>
      <w:r w:rsidRPr="001E7193">
        <w:rPr>
          <w:rFonts w:ascii="Palatino Linotype" w:eastAsia="Times New Roman" w:hAnsi="Palatino Linotype" w:cs="Times New Roman"/>
          <w:i/>
          <w:iCs/>
          <w:color w:val="000000"/>
          <w:sz w:val="24"/>
          <w:szCs w:val="24"/>
          <w:lang w:val="az-Latn-AZ"/>
        </w:rPr>
        <w:lastRenderedPageBreak/>
        <w:t>maddəsinə uyğun olaraq yenidən müsabiqədən keçdikdə, əvvəlki sınaq müddəti nəzərə alınmamaqla, yenidən sınaq müddəti ilə vəzifəyə təyin edilir.</w:t>
      </w:r>
    </w:p>
    <w:p w:rsidR="001E7193" w:rsidRPr="001E7193" w:rsidRDefault="001E7193" w:rsidP="001E7193">
      <w:pPr>
        <w:spacing w:after="0" w:line="240" w:lineRule="auto"/>
        <w:ind w:firstLine="539"/>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i/>
          <w:iCs/>
          <w:color w:val="000000"/>
          <w:sz w:val="24"/>
          <w:szCs w:val="24"/>
          <w:lang w:val="az-Latn-AZ"/>
        </w:rPr>
        <w:t>28.9. Daimi dövlət qulluğuna qəbul edilmiş və bu Qanunun 33.1-ci maddəsinə uyğun olaraq dövlət qulluğuna xitam verilmiş şəxslər (yardımçı vəzifə tutmuş şəxslər istisna olmaqla) yenidən dövlət qulluğuna qəbul edildikdə, onlar barəsində bu Qanunun 28.7-ci maddəsində nəzərdə tutulmuş staj və sınaq müddəti tətbiq edilmir.</w:t>
      </w:r>
    </w:p>
    <w:p w:rsidR="001E7193" w:rsidRPr="001E7193" w:rsidRDefault="001E7193" w:rsidP="001E7193">
      <w:pPr>
        <w:spacing w:after="0" w:line="240" w:lineRule="auto"/>
        <w:ind w:firstLine="539"/>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i/>
          <w:iCs/>
          <w:color w:val="000000"/>
          <w:sz w:val="24"/>
          <w:szCs w:val="24"/>
          <w:lang w:val="az-Latn-AZ"/>
        </w:rPr>
        <w:t>28.10. Daimi dövlət qulluğuna qəbul Azərbaycan Respublikasının adından müvafiq dövlət orqanının sənədi ilə təsdiq edilir.</w:t>
      </w:r>
    </w:p>
    <w:p w:rsidR="001E7193" w:rsidRPr="001E7193" w:rsidRDefault="001E7193" w:rsidP="001E7193">
      <w:pPr>
        <w:spacing w:after="0" w:line="240" w:lineRule="auto"/>
        <w:ind w:firstLine="539"/>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i/>
          <w:iCs/>
          <w:color w:val="000000"/>
          <w:sz w:val="24"/>
          <w:szCs w:val="24"/>
          <w:lang w:val="az-Latn-AZ"/>
        </w:rPr>
        <w:t>28.11. Vakant vəzifəyə təyin olunmaq üçün dövlət orqanının rəhbərinə təqdim olunmuş, lakin vakant vəzifəyə təyin edilməmiş namizədlər iki il müddətində həmin dövlət orqanında ehtiyat kadr kimi saxlanılır. Bu müddət ərzində həmin dövlət orqanında analoji vakant vəzifə olduqda, namizədlər onların razılığı ilə həmin vəzifələrə təyin edilir. Həmin müddət ərzində inzibati vəzifələrə təyin edilən namizəd ehtiyat kadrlar siyahısından çıxarılır. Şəxsin bir dövlət orqanında ehtiyat kadr kimi saxlanılması digər dövlət orqanında dövlət qulluğuna qəbul üzrə keçirilən müsahibədə iştirakını məhdudlaşdırmır.</w:t>
      </w:r>
    </w:p>
    <w:p w:rsidR="001E7193" w:rsidRPr="001E7193" w:rsidRDefault="001E7193" w:rsidP="001E7193">
      <w:pPr>
        <w:spacing w:after="0" w:line="240" w:lineRule="auto"/>
        <w:ind w:firstLine="539"/>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i/>
          <w:iCs/>
          <w:color w:val="000000"/>
          <w:sz w:val="24"/>
          <w:szCs w:val="24"/>
          <w:lang w:val="az-Latn-AZ"/>
        </w:rPr>
        <w:t>Dövlət orqanında inzibati və yardımçı vəzifələrin təsnifat toplusuna uyğun olaraq müvafiq vakant inzibati vəzifə üzrə ehtiyat kadr olduğu halda, həmin inzibati vəzifənin müsabiqəyə və ümumi müsahibəyə çıxarılmasına yol verilmir.</w:t>
      </w:r>
      <w:bookmarkStart w:id="116" w:name="_ednref119"/>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lang w:val="az-Latn-AZ"/>
        </w:rPr>
        <w:instrText xml:space="preserve"> HYPERLINK "http://www.e-qanun.az/alpidata/framework/data/4/c_f_4481.htm" \l "_edn119"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[119]</w:t>
      </w:r>
      <w:r w:rsidRPr="001E7193">
        <w:rPr>
          <w:rFonts w:ascii="Times New Roman" w:eastAsia="Times New Roman" w:hAnsi="Times New Roman" w:cs="Times New Roman"/>
          <w:color w:val="000000"/>
          <w:sz w:val="24"/>
          <w:szCs w:val="24"/>
        </w:rPr>
        <w:fldChar w:fldCharType="end"/>
      </w:r>
      <w:bookmarkEnd w:id="116"/>
    </w:p>
    <w:p w:rsidR="001E7193" w:rsidRPr="001E7193" w:rsidRDefault="001E7193" w:rsidP="001E7193">
      <w:pPr>
        <w:spacing w:after="0" w:line="240" w:lineRule="auto"/>
        <w:ind w:firstLine="539"/>
        <w:jc w:val="both"/>
        <w:rPr>
          <w:rFonts w:ascii="Palatino Linotype" w:eastAsia="Times New Roman" w:hAnsi="Palatino Linotype" w:cs="Times New Roman"/>
          <w:color w:val="000000"/>
        </w:rPr>
      </w:pPr>
      <w:r w:rsidRPr="001E7193">
        <w:rPr>
          <w:rFonts w:ascii="Palatino Linotype" w:eastAsia="Times New Roman" w:hAnsi="Palatino Linotype" w:cs="Times New Roman"/>
          <w:i/>
          <w:iCs/>
          <w:color w:val="000000"/>
          <w:sz w:val="24"/>
          <w:szCs w:val="24"/>
          <w:lang w:val="az-Latn-AZ"/>
        </w:rPr>
        <w:t>28.12. Bu Qanunun 28-ci maddəsinin müddəaları ali kateqoriya dövlət orqanlarında inzibati vəzifələrin ali, birinci, ikinci və üçüncü təsnifatı vəzifələrinə, Azərbaycan Respublikasının xarici ölkələrdə fəaliyyət göstərən səfirlik və konsulluqlarında təyin olunan ticarət nümayəndələri vəzifələrinə, müvafiq icra hakimiyyəti orqanında dövlət qulluğuna qəbula və bu Qanunun 2.3-cü maddəsində nəzərdə tutulmuş dövlət qulluğunun xüsusi növünə qəbula şamil edilmir. Bu Qanunun 2.3-cü maddəsində nəzərdə tutulmuş dövlət orqanlarında qulluğa (xidmətə) qəbul qaydaları Azərbaycan Respublikasının dövlət qulluğunun xüsusi növünü tənzimləyən qanunları ilə müəyyən edilir.</w:t>
      </w:r>
      <w:bookmarkStart w:id="117" w:name="_ednref120"/>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"_edn120"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[120]</w:t>
      </w:r>
      <w:r w:rsidRPr="001E7193">
        <w:rPr>
          <w:rFonts w:ascii="Palatino Linotype" w:eastAsia="Times New Roman" w:hAnsi="Palatino Linotype" w:cs="Times New Roman"/>
          <w:color w:val="000000"/>
        </w:rPr>
        <w:fldChar w:fldCharType="end"/>
      </w:r>
      <w:bookmarkEnd w:id="117"/>
    </w:p>
    <w:p w:rsidR="001E7193" w:rsidRPr="001E7193" w:rsidRDefault="001E7193" w:rsidP="001E7193">
      <w:pPr>
        <w:spacing w:after="0" w:line="240" w:lineRule="auto"/>
        <w:ind w:firstLine="539"/>
        <w:jc w:val="both"/>
        <w:rPr>
          <w:rFonts w:ascii="Palatino Linotype" w:eastAsia="Times New Roman" w:hAnsi="Palatino Linotype" w:cs="Times New Roman"/>
          <w:color w:val="000000"/>
        </w:rPr>
      </w:pPr>
      <w:r w:rsidRPr="001E7193">
        <w:rPr>
          <w:rFonts w:ascii="Palatino Linotype" w:eastAsia="Times New Roman" w:hAnsi="Palatino Linotype" w:cs="Times New Roman"/>
          <w:i/>
          <w:iCs/>
          <w:color w:val="000000"/>
          <w:sz w:val="24"/>
          <w:szCs w:val="24"/>
          <w:lang w:val="az-Latn-AZ"/>
        </w:rPr>
        <w:t>28.13. Azərbaycan gənclərinin xarici ölkələrdə təhsili üzrə müvafiq icra hakimiyyəti orqanı tərəfindən təsdiq olunmuş dövlət proqramı çərçivəsində xaricdə təhsil almış şəxslərin dövlət qulluğuna qəbulu ilə bağlı bu Qanunun 28.1-ci maddəsi tətbiq edilmir. Həmin şəxs vakant dövlət qulluğu vəzifəsinin aid olduğu dövlət orqanına müraciət edərək, tələb olunan sənədləri təqdim etməlidir. Sənədlər təqdim edildikdən sonra həmin şəxs 5 iş günü müddətində dövlət orqanının rəhbərinə təqdim olunur. Dövlət orqanının rəhbəri həmin şəxsi stajçı kimi qulluğa qəbul etməli və vakant dövlət qulluğu vəzifəsinə təyin etməlidir. Həmin şəxsin stajçı kimi qulluğu, habelə onun sınaq müddəti ərzində qulluq keçməsi və daimi dövlət qulluğuna qəbul edilməsi ilə bağlı məsələlər bu Qanunun 28.7-ci maddəsi ilə tənzimlənir.</w:t>
      </w:r>
      <w:bookmarkStart w:id="118" w:name="_ednref121"/>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"_edn121"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[121]</w:t>
      </w:r>
      <w:r w:rsidRPr="001E7193">
        <w:rPr>
          <w:rFonts w:ascii="Palatino Linotype" w:eastAsia="Times New Roman" w:hAnsi="Palatino Linotype" w:cs="Times New Roman"/>
          <w:color w:val="000000"/>
        </w:rPr>
        <w:fldChar w:fldCharType="end"/>
      </w:r>
      <w:bookmarkEnd w:id="118"/>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 </w:t>
      </w:r>
    </w:p>
    <w:p w:rsidR="001E7193" w:rsidRPr="001E7193" w:rsidRDefault="001E7193" w:rsidP="001E7193">
      <w:pPr>
        <w:spacing w:after="0" w:line="240" w:lineRule="auto"/>
        <w:ind w:firstLine="539"/>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i/>
          <w:iCs/>
          <w:color w:val="000000"/>
          <w:spacing w:val="40"/>
          <w:sz w:val="24"/>
          <w:szCs w:val="24"/>
          <w:lang w:val="az-Latn-AZ"/>
        </w:rPr>
        <w:t>Maddə</w:t>
      </w:r>
      <w:r w:rsidRPr="001E7193">
        <w:rPr>
          <w:rFonts w:ascii="Palatino Linotype" w:eastAsia="Times New Roman" w:hAnsi="Palatino Linotype" w:cs="Times New Roman"/>
          <w:i/>
          <w:iCs/>
          <w:color w:val="000000"/>
          <w:sz w:val="24"/>
          <w:szCs w:val="24"/>
          <w:lang w:val="az-Latn-AZ"/>
        </w:rPr>
        <w:t> 28-1. </w:t>
      </w:r>
      <w:r w:rsidRPr="001E7193">
        <w:rPr>
          <w:rFonts w:ascii="Palatino Linotype" w:eastAsia="Times New Roman" w:hAnsi="Palatino Linotype" w:cs="Times New Roman"/>
          <w:b/>
          <w:bCs/>
          <w:i/>
          <w:iCs/>
          <w:color w:val="000000"/>
          <w:sz w:val="24"/>
          <w:szCs w:val="24"/>
          <w:lang w:val="az-Latn-AZ"/>
        </w:rPr>
        <w:t>Dövlət qulluğunda fəaliyyətin davam etdirilməsi</w:t>
      </w:r>
      <w:bookmarkStart w:id="119" w:name="_ednref122"/>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"_edn122"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[122]</w:t>
      </w:r>
      <w:r w:rsidRPr="001E7193">
        <w:rPr>
          <w:rFonts w:ascii="Times New Roman" w:eastAsia="Times New Roman" w:hAnsi="Times New Roman" w:cs="Times New Roman"/>
          <w:color w:val="000000"/>
          <w:sz w:val="24"/>
          <w:szCs w:val="24"/>
        </w:rPr>
        <w:fldChar w:fldCharType="end"/>
      </w:r>
      <w:bookmarkEnd w:id="119"/>
    </w:p>
    <w:p w:rsidR="001E7193" w:rsidRPr="001E7193" w:rsidRDefault="001E7193" w:rsidP="001E7193">
      <w:pPr>
        <w:spacing w:after="0" w:line="240" w:lineRule="auto"/>
        <w:ind w:firstLine="539"/>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i/>
          <w:iCs/>
          <w:color w:val="000000"/>
          <w:sz w:val="24"/>
          <w:szCs w:val="24"/>
          <w:lang w:val="az-Latn-AZ"/>
        </w:rPr>
        <w:t> </w:t>
      </w:r>
    </w:p>
    <w:p w:rsidR="001E7193" w:rsidRPr="001E7193" w:rsidRDefault="001E7193" w:rsidP="001E7193">
      <w:pPr>
        <w:spacing w:after="0" w:line="240" w:lineRule="auto"/>
        <w:ind w:firstLine="539"/>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i/>
          <w:iCs/>
          <w:color w:val="000000"/>
          <w:sz w:val="24"/>
          <w:szCs w:val="24"/>
          <w:lang w:val="az-Latn-AZ"/>
        </w:rPr>
        <w:t>28-1.1. Dövlət qulluqçusu kimi fəaliyyətini davam etdirmək istəyən şəxs sertifikatın qüvvədə olma müddətinin son ilində növbəti sertifikat almaq üçün müvafiq icra hakimiyyəti orqanının yaratdığı qurum tərəfindən keçirilən imtahanlarda iştirak etməli və yenidən sertifikat almalıdır.</w:t>
      </w:r>
    </w:p>
    <w:p w:rsidR="001E7193" w:rsidRPr="001E7193" w:rsidRDefault="001E7193" w:rsidP="001E7193">
      <w:pPr>
        <w:spacing w:after="0" w:line="240" w:lineRule="auto"/>
        <w:ind w:firstLine="539"/>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i/>
          <w:iCs/>
          <w:color w:val="000000"/>
          <w:sz w:val="24"/>
          <w:szCs w:val="24"/>
          <w:lang w:val="az-Latn-AZ"/>
        </w:rPr>
        <w:lastRenderedPageBreak/>
        <w:t>28-1.2. Sertifikat alaraq dövlət qulluğuna qəbul edilən şəxs sonradan iki dəfə sertifikat aldıqda, sonuncu sertifikat şəxsə ömürlük verilir və həmin şəxs dövlət qulluqçusu kimi fəaliyyətini davam etdirməsi üçün hər hansı bir imtahana cəlb oluna bilməz.</w:t>
      </w:r>
    </w:p>
    <w:p w:rsidR="001E7193" w:rsidRPr="001E7193" w:rsidRDefault="001E7193" w:rsidP="001E7193">
      <w:pPr>
        <w:spacing w:after="0" w:line="240" w:lineRule="auto"/>
        <w:ind w:firstLine="539"/>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i/>
          <w:iCs/>
          <w:color w:val="000000"/>
          <w:sz w:val="24"/>
          <w:szCs w:val="24"/>
          <w:lang w:val="az-Latn-AZ"/>
        </w:rPr>
        <w:t>28-1.3. Sertifikat alaraq dövlət qulluğuna qəbul edilən şəxsi işlədiyi dövlət orqanının rəhbəri bu Qanuna əsasən digər oxşar vəzifəyə təyin edə, habelə sertifikatına uyğun olaraq, vəzifədə irəli çəkə bilər.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 </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Maddə 29. </w:t>
      </w:r>
      <w:r w:rsidRPr="001E7193">
        <w:rPr>
          <w:rFonts w:ascii="Palatino Linotype" w:eastAsia="Times New Roman" w:hAnsi="Palatino Linotype" w:cs="Times New Roman"/>
          <w:b/>
          <w:bCs/>
          <w:color w:val="000000"/>
          <w:lang w:val="az-Latn-AZ"/>
        </w:rPr>
        <w:t>İnzibati vəzifələrin tutulması </w:t>
      </w:r>
      <w:bookmarkStart w:id="120" w:name="_ednref123"/>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"_edn123"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[123]</w:t>
      </w:r>
      <w:r w:rsidRPr="001E7193">
        <w:rPr>
          <w:rFonts w:ascii="Times New Roman" w:eastAsia="Times New Roman" w:hAnsi="Times New Roman" w:cs="Times New Roman"/>
          <w:color w:val="000000"/>
          <w:sz w:val="24"/>
          <w:szCs w:val="24"/>
        </w:rPr>
        <w:fldChar w:fldCharType="end"/>
      </w:r>
      <w:bookmarkEnd w:id="120"/>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 </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29.1. </w:t>
      </w:r>
      <w:r w:rsidRPr="001E7193">
        <w:rPr>
          <w:rFonts w:ascii="Palatino Linotype" w:eastAsia="Times New Roman" w:hAnsi="Palatino Linotype" w:cs="Times New Roman"/>
          <w:i/>
          <w:iCs/>
          <w:color w:val="000000"/>
          <w:sz w:val="24"/>
          <w:szCs w:val="24"/>
          <w:lang w:val="az-Latn-AZ"/>
        </w:rPr>
        <w:t>Ali kateqoriya dövlət orqanlarında inzibati vəzifələrin ali-üçüncü təsnifatlarına</w:t>
      </w:r>
      <w:r w:rsidRPr="001E7193">
        <w:rPr>
          <w:rFonts w:ascii="Palatino Linotype" w:eastAsia="Times New Roman" w:hAnsi="Palatino Linotype" w:cs="Times New Roman"/>
          <w:color w:val="000000"/>
          <w:lang w:val="az-Latn-AZ"/>
        </w:rPr>
        <w:t> uyğun olan vəzifələrin tutulması müsahibə keçirilməklə və ya qulluqda yüksəliş yolu ilə həyata keçirilir.</w:t>
      </w:r>
      <w:r w:rsidRPr="001E7193">
        <w:rPr>
          <w:rFonts w:ascii="Palatino Linotype" w:eastAsia="Times New Roman" w:hAnsi="Palatino Linotype" w:cs="Times New Roman"/>
          <w:b/>
          <w:bCs/>
          <w:color w:val="0000FF"/>
          <w:sz w:val="20"/>
          <w:vertAlign w:val="superscript"/>
          <w:lang w:val="az-Latn-AZ"/>
        </w:rPr>
        <w:t> </w:t>
      </w:r>
      <w:bookmarkStart w:id="121" w:name="_ednref124"/>
      <w:r w:rsidRPr="001E7193">
        <w:rPr>
          <w:rFonts w:ascii="Palatino Linotype" w:eastAsia="Times New Roman" w:hAnsi="Palatino Linotype" w:cs="Times New Roman"/>
          <w:b/>
          <w:bCs/>
          <w:color w:val="0000FF"/>
          <w:sz w:val="20"/>
          <w:vertAlign w:val="superscript"/>
          <w:lang w:val="az-Latn-AZ"/>
        </w:rPr>
        <w:fldChar w:fldCharType="begin"/>
      </w:r>
      <w:r w:rsidRPr="001E7193">
        <w:rPr>
          <w:rFonts w:ascii="Palatino Linotype" w:eastAsia="Times New Roman" w:hAnsi="Palatino Linotype" w:cs="Times New Roman"/>
          <w:b/>
          <w:bCs/>
          <w:color w:val="0000FF"/>
          <w:sz w:val="20"/>
          <w:vertAlign w:val="superscript"/>
          <w:lang w:val="az-Latn-AZ"/>
        </w:rPr>
        <w:instrText xml:space="preserve"> HYPERLINK "http://www.e-qanun.az/alpidata/framework/data/4/c_f_4481.htm" \l "_edn124" \o "" </w:instrText>
      </w:r>
      <w:r w:rsidRPr="001E7193">
        <w:rPr>
          <w:rFonts w:ascii="Palatino Linotype" w:eastAsia="Times New Roman" w:hAnsi="Palatino Linotype" w:cs="Times New Roman"/>
          <w:b/>
          <w:bCs/>
          <w:color w:val="0000FF"/>
          <w:sz w:val="20"/>
          <w:vertAlign w:val="superscript"/>
          <w:lang w:val="az-Latn-AZ"/>
        </w:rPr>
        <w:fldChar w:fldCharType="separate"/>
      </w:r>
      <w:r w:rsidRPr="001E7193">
        <w:rPr>
          <w:rFonts w:ascii="Palatino Linotype" w:eastAsia="Times New Roman" w:hAnsi="Palatino Linotype" w:cs="Times New Roman"/>
          <w:b/>
          <w:bCs/>
          <w:color w:val="0000FF"/>
          <w:sz w:val="20"/>
          <w:u w:val="single"/>
          <w:vertAlign w:val="superscript"/>
          <w:lang w:val="az-Latn-AZ"/>
        </w:rPr>
        <w:t>[124]</w:t>
      </w:r>
      <w:r w:rsidRPr="001E7193">
        <w:rPr>
          <w:rFonts w:ascii="Palatino Linotype" w:eastAsia="Times New Roman" w:hAnsi="Palatino Linotype" w:cs="Times New Roman"/>
          <w:b/>
          <w:bCs/>
          <w:color w:val="0000FF"/>
          <w:sz w:val="20"/>
          <w:vertAlign w:val="superscript"/>
          <w:lang w:val="az-Latn-AZ"/>
        </w:rPr>
        <w:fldChar w:fldCharType="end"/>
      </w:r>
      <w:bookmarkEnd w:id="121"/>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29.2. </w:t>
      </w:r>
      <w:r w:rsidRPr="001E7193">
        <w:rPr>
          <w:rFonts w:ascii="Palatino Linotype" w:eastAsia="Times New Roman" w:hAnsi="Palatino Linotype" w:cs="Times New Roman"/>
          <w:i/>
          <w:iCs/>
          <w:color w:val="000000"/>
          <w:sz w:val="24"/>
          <w:szCs w:val="24"/>
          <w:lang w:val="az-Latn-AZ"/>
        </w:rPr>
        <w:t>Birinci-beşinci kateqoriya dövlət orqanlarında (müvafiq icra hakimiyyəti orqanı və Azərbaycan Respublikasının xarici ölkələrdə fəaliyyət göstərən səfirlik və konsulluqlarında təyin olunan ticarət nümayəndələri vəzifələri istisna olmaqla) inzibati vəzifələrin birinci-yeddinci təsnifatlarına uyğun olan vəzifələrin</w:t>
      </w:r>
      <w:r w:rsidRPr="001E7193">
        <w:rPr>
          <w:rFonts w:ascii="Palatino Linotype" w:eastAsia="Times New Roman" w:hAnsi="Palatino Linotype" w:cs="Times New Roman"/>
          <w:color w:val="000000"/>
          <w:lang w:val="az-Latn-AZ"/>
        </w:rPr>
        <w:t> tutulması həmin dövlət orqanı rəhbərinin qərarı əsasında bu Qanunun 28-ci maddəsində nəzərdə tutulmuş qaydada müsabiqə və ya bu Qanunun 29.3-29.9-cu maddələrinə uyğun olaraq müsahibə yolu ilə həyata keçirilir. </w:t>
      </w:r>
      <w:r w:rsidRPr="001E7193">
        <w:rPr>
          <w:rFonts w:ascii="Palatino Linotype" w:eastAsia="Times New Roman" w:hAnsi="Palatino Linotype" w:cs="Times New Roman"/>
          <w:i/>
          <w:iCs/>
          <w:color w:val="000000"/>
          <w:sz w:val="24"/>
          <w:szCs w:val="24"/>
          <w:lang w:val="az-Latn-AZ"/>
        </w:rPr>
        <w:t>Birinci-beşinci kateqoriya dövlət orqanının</w:t>
      </w:r>
      <w:r w:rsidRPr="001E7193">
        <w:rPr>
          <w:rFonts w:ascii="Palatino Linotype" w:eastAsia="Times New Roman" w:hAnsi="Palatino Linotype" w:cs="Times New Roman"/>
          <w:color w:val="000000"/>
          <w:lang w:val="az-Latn-AZ"/>
        </w:rPr>
        <w:t> rəhbəri inzibati vəzifələrin </w:t>
      </w:r>
      <w:r w:rsidRPr="001E7193">
        <w:rPr>
          <w:rFonts w:ascii="Palatino Linotype" w:eastAsia="Times New Roman" w:hAnsi="Palatino Linotype" w:cs="Times New Roman"/>
          <w:i/>
          <w:iCs/>
          <w:color w:val="000000"/>
          <w:sz w:val="24"/>
          <w:szCs w:val="24"/>
          <w:lang w:val="az-Latn-AZ"/>
        </w:rPr>
        <w:t>birinci</w:t>
      </w:r>
      <w:r w:rsidRPr="001E7193">
        <w:rPr>
          <w:rFonts w:ascii="Palatino Linotype" w:eastAsia="Times New Roman" w:hAnsi="Palatino Linotype" w:cs="Times New Roman"/>
          <w:color w:val="000000"/>
          <w:lang w:val="az-Latn-AZ"/>
        </w:rPr>
        <w:t>-yeddinci təsnifatlarına uyğun olan vakant vəzifə yarandığı gündən bir ay ərzində müsabiqənin, ümumi müsahibənin və ya daxili müsahibənin keçirilməsi barədə qərar qəbul etməlidir. </w:t>
      </w:r>
      <w:r w:rsidRPr="001E7193">
        <w:rPr>
          <w:rFonts w:ascii="Palatino Linotype" w:eastAsia="Times New Roman" w:hAnsi="Palatino Linotype" w:cs="Times New Roman"/>
          <w:i/>
          <w:iCs/>
          <w:color w:val="000000"/>
          <w:sz w:val="24"/>
          <w:szCs w:val="24"/>
          <w:lang w:val="az-Latn-AZ"/>
        </w:rPr>
        <w:t>Müvafiq icra hakimiyyəti orqanının yaratdığı qurum</w:t>
      </w:r>
      <w:r w:rsidRPr="001E7193">
        <w:rPr>
          <w:rFonts w:ascii="Palatino Linotype" w:eastAsia="Times New Roman" w:hAnsi="Palatino Linotype" w:cs="Times New Roman"/>
          <w:color w:val="000000"/>
          <w:lang w:val="az-Latn-AZ"/>
        </w:rPr>
        <w:t> və müsabiqə (müsahibə) barədə qərar qəbul edən müvafiq dövlət orqanı həmin müsabiqə və müsahibələrin ədalətli, şəffaf və operativ keçirilməsini təmin etməlidirlər.</w:t>
      </w:r>
      <w:bookmarkStart w:id="122" w:name="_ednref125"/>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lang w:val="az-Latn-AZ"/>
        </w:rPr>
        <w:instrText xml:space="preserve"> HYPERLINK "http://www.e-qanun.az/alpidata/framework/data/4/c_f_4481.htm" \l "_edn125"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[125]</w:t>
      </w:r>
      <w:r w:rsidRPr="001E7193">
        <w:rPr>
          <w:rFonts w:ascii="Times New Roman" w:eastAsia="Times New Roman" w:hAnsi="Times New Roman" w:cs="Times New Roman"/>
          <w:color w:val="000000"/>
          <w:sz w:val="24"/>
          <w:szCs w:val="24"/>
        </w:rPr>
        <w:fldChar w:fldCharType="end"/>
      </w:r>
      <w:bookmarkEnd w:id="122"/>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Dövlət qulluqçusu qulluq keçdiyi orqanda öz razılığı ilə aşağı vəzifəyə keçirilərkən, habelə tutduğu inzibati vəzifə təsnifatına uyğun olan, vəzifənin adı </w:t>
      </w:r>
      <w:r w:rsidRPr="001E7193">
        <w:rPr>
          <w:rFonts w:ascii="Palatino Linotype" w:eastAsia="Times New Roman" w:hAnsi="Palatino Linotype" w:cs="Times New Roman"/>
          <w:strike/>
          <w:color w:val="000000"/>
          <w:lang w:val="az-Latn-AZ"/>
        </w:rPr>
        <w:t>və qulluq funksiyası</w:t>
      </w:r>
      <w:r w:rsidRPr="001E7193">
        <w:rPr>
          <w:rFonts w:ascii="Palatino Linotype" w:eastAsia="Times New Roman" w:hAnsi="Palatino Linotype" w:cs="Times New Roman"/>
          <w:color w:val="000000"/>
          <w:lang w:val="az-Latn-AZ"/>
        </w:rPr>
        <w:t> eyni olan vəzifəyə keçirilərkən bu maddənin müddəaları həmin dövlət qulluqçusu barəsində tətbiq edilmir.</w:t>
      </w:r>
      <w:bookmarkStart w:id="123" w:name="_ednref126"/>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"_edn126"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[126]</w:t>
      </w:r>
      <w:r w:rsidRPr="001E7193">
        <w:rPr>
          <w:rFonts w:ascii="Times New Roman" w:eastAsia="Times New Roman" w:hAnsi="Times New Roman" w:cs="Times New Roman"/>
          <w:color w:val="000000"/>
          <w:sz w:val="24"/>
          <w:szCs w:val="24"/>
        </w:rPr>
        <w:fldChar w:fldCharType="end"/>
      </w:r>
      <w:bookmarkEnd w:id="123"/>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Dövlət qulluqçusu bu maddənin müddəaları tətbiq edilmədən digər dövlət orqanında </w:t>
      </w:r>
      <w:r w:rsidRPr="001E7193">
        <w:rPr>
          <w:rFonts w:ascii="Palatino Linotype" w:eastAsia="Times New Roman" w:hAnsi="Palatino Linotype" w:cs="Times New Roman"/>
          <w:i/>
          <w:iCs/>
          <w:color w:val="000000"/>
          <w:lang w:val="az-Latn-AZ"/>
        </w:rPr>
        <w:t>(bu maddənin dördüncü hissəsinə uyğun olaraq dövlət qulluğuna qəbul edilmiş dövlət qulluqçusu isə digər müvafiq icra hakimiyyəti orqanında)</w:t>
      </w:r>
      <w:r w:rsidRPr="001E7193">
        <w:rPr>
          <w:rFonts w:ascii="Palatino Linotype" w:eastAsia="Times New Roman" w:hAnsi="Palatino Linotype" w:cs="Times New Roman"/>
          <w:color w:val="000000"/>
          <w:lang w:val="az-Latn-AZ"/>
        </w:rPr>
        <w:t> tutduğu inzibati vəzifə ilə eyni təsnifatdan və ya aşağı təsnifatdan olan vəzifəyə həmin dövlət orqanları rəhbərlərinin qarşılıqlı razılığı ilə keçirilə bilər.</w:t>
      </w:r>
      <w:bookmarkStart w:id="124" w:name="_ednref127"/>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"_edn127"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[127]</w:t>
      </w:r>
      <w:r w:rsidRPr="001E7193">
        <w:rPr>
          <w:rFonts w:ascii="Times New Roman" w:eastAsia="Times New Roman" w:hAnsi="Times New Roman" w:cs="Times New Roman"/>
          <w:color w:val="000000"/>
          <w:sz w:val="24"/>
          <w:szCs w:val="24"/>
        </w:rPr>
        <w:fldChar w:fldCharType="end"/>
      </w:r>
      <w:bookmarkEnd w:id="124"/>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Müvafiq icra hakimiyyəti orqanında inzibati vəzifələrin beşinci-yeddinci təsnifatlarına uyğun olan vakant vəzifələrin tutulması həmin dövlət orqanı rəhbərinin qərarı əsasında bu qanunun 29.4-cü, 29.6-29.8-ci maddələrinə uyğun olaraq yalnız müsahibə yolu ilə həyata keçirilir.</w:t>
      </w:r>
      <w:bookmarkStart w:id="125" w:name="_ednref128"/>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"_edn128"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[128]</w:t>
      </w:r>
      <w:r w:rsidRPr="001E7193">
        <w:rPr>
          <w:rFonts w:ascii="Times New Roman" w:eastAsia="Times New Roman" w:hAnsi="Times New Roman" w:cs="Times New Roman"/>
          <w:color w:val="000000"/>
          <w:sz w:val="24"/>
          <w:szCs w:val="24"/>
        </w:rPr>
        <w:fldChar w:fldCharType="end"/>
      </w:r>
      <w:bookmarkEnd w:id="125"/>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i/>
          <w:iCs/>
          <w:color w:val="000000"/>
          <w:sz w:val="24"/>
          <w:szCs w:val="24"/>
          <w:lang w:val="az-Latn-AZ"/>
        </w:rPr>
        <w:t>Azərbaycan Respublikasının xarici ölkələrdə fəaliyyət göstərən səfirlik və ya konsulluğunda ticarət nümayəndəsi vəzifəsinin tutulması müsahibə keçirilməklə və ya qulluqda yüksəliş yolu ilə bu Qanunun 29.12-ci maddəsinin müddəaları nəzərə alınmaqla həyata keçirilir.</w:t>
      </w:r>
      <w:bookmarkStart w:id="126" w:name="_ednref129"/>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"_edn129"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[129]</w:t>
      </w:r>
      <w:r w:rsidRPr="001E7193">
        <w:rPr>
          <w:rFonts w:ascii="Times New Roman" w:eastAsia="Times New Roman" w:hAnsi="Times New Roman" w:cs="Times New Roman"/>
          <w:color w:val="000000"/>
          <w:sz w:val="24"/>
          <w:szCs w:val="24"/>
        </w:rPr>
        <w:fldChar w:fldCharType="end"/>
      </w:r>
      <w:bookmarkEnd w:id="126"/>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29.3. </w:t>
      </w:r>
      <w:r w:rsidRPr="001E7193">
        <w:rPr>
          <w:rFonts w:ascii="Palatino Linotype" w:eastAsia="Times New Roman" w:hAnsi="Palatino Linotype" w:cs="Times New Roman"/>
          <w:i/>
          <w:iCs/>
          <w:color w:val="000000"/>
          <w:sz w:val="24"/>
          <w:szCs w:val="24"/>
          <w:lang w:val="az-Latn-AZ"/>
        </w:rPr>
        <w:t>Birinci-beşinci kateqoriya dövlət orqanlarında (müvafiq icra hakimiyyəti orqanı istisna olmaqla) inzibati vəzifələrin birinci-yeddinci təsnifatlarına uyğun olan vəzifələrin</w:t>
      </w:r>
      <w:r w:rsidRPr="001E7193">
        <w:rPr>
          <w:rFonts w:ascii="Palatino Linotype" w:eastAsia="Times New Roman" w:hAnsi="Palatino Linotype" w:cs="Times New Roman"/>
          <w:color w:val="000000"/>
          <w:lang w:val="az-Latn-AZ"/>
        </w:rPr>
        <w:t> həmin dövlət orqanında və ya digər dövlət orqanında inzibati vəzifələrdə qulluq keçən və inzibati vəzifələrin təsnifatına uyğun ixtisas dərəcəsi olan dövlət qulluqçuları, habelə azı 5 il qulluq stajı olan və dövlət orqanında inzibatı vəzifələrdə çalışmış şəxslər tərəfindən tutulması müsahibə yolu ilə həyata keçirilir. </w:t>
      </w:r>
      <w:r w:rsidRPr="001E7193">
        <w:rPr>
          <w:rFonts w:ascii="Palatino Linotype" w:eastAsia="Times New Roman" w:hAnsi="Palatino Linotype" w:cs="Times New Roman"/>
          <w:i/>
          <w:iCs/>
          <w:color w:val="000000"/>
          <w:lang w:val="az-Latn-AZ"/>
        </w:rPr>
        <w:t>Bu maddənin müddəaları bu Qanunun 29.2-ci maddəsinin dördüncü hissəsinə uyğun olaraq dövlət qulluğuna qəbul edilmiş dövlət qulluqçuları (şəxslər) barəsində tətbiq edilmir.</w:t>
      </w:r>
      <w:bookmarkStart w:id="127" w:name="_ednref130"/>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lang w:val="az-Latn-AZ"/>
        </w:rPr>
        <w:instrText xml:space="preserve"> HYPERLINK "http://www.e-qanun.az/alpidata/framework/data/4/c_f_4481.htm" \l "_edn130"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[130]</w:t>
      </w:r>
      <w:r w:rsidRPr="001E7193">
        <w:rPr>
          <w:rFonts w:ascii="Times New Roman" w:eastAsia="Times New Roman" w:hAnsi="Times New Roman" w:cs="Times New Roman"/>
          <w:color w:val="000000"/>
          <w:sz w:val="24"/>
          <w:szCs w:val="24"/>
        </w:rPr>
        <w:fldChar w:fldCharType="end"/>
      </w:r>
      <w:bookmarkEnd w:id="127"/>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i/>
          <w:iCs/>
          <w:color w:val="000000"/>
          <w:lang w:val="az-Latn-AZ"/>
        </w:rPr>
        <w:lastRenderedPageBreak/>
        <w:t>Birinci-beşinci kateqoriya dövlət orqanlarında (müvafiq icra hakimiyyəti orqanı istisna olmaqla) inzibati vəzifələrin birinci-yeddinci təsnifatlarına uyğun olan vəzifələrin</w:t>
      </w:r>
      <w:r w:rsidRPr="001E7193">
        <w:rPr>
          <w:rFonts w:ascii="Palatino Linotype" w:eastAsia="Times New Roman" w:hAnsi="Palatino Linotype" w:cs="Times New Roman"/>
          <w:color w:val="000000"/>
          <w:lang w:val="az-Latn-AZ"/>
        </w:rPr>
        <w:t> tutulması məqsədi ilə dövlət orqanı rəhbərinin qərarı əsasında, ilk növbədə, həmin dövlət orqanında inzibati vəzifələrdə qulluq keçən və inzibati vəzifələrin təsnifatına uyğun ixtisas dərəcəsi olan dövlət qulluqçularının iştirakını nəzərdə tutan müsahibə (daxili müsahibə) keçirilə bilər. Müsahibə bu Qanunun 29.4-29.9-cu maddələrinin tələbləri nəzərə alınmaqla, bu Qanunun 29.6-cı maddəsində nəzərdə tutulmuş qaydada keçirilir.</w:t>
      </w:r>
      <w:r w:rsidRPr="001E7193">
        <w:rPr>
          <w:rFonts w:ascii="Palatino Linotype" w:eastAsia="Times New Roman" w:hAnsi="Palatino Linotype" w:cs="Times New Roman"/>
          <w:color w:val="000000"/>
          <w:sz w:val="24"/>
          <w:szCs w:val="24"/>
          <w:lang w:val="az-Latn-AZ"/>
        </w:rPr>
        <w:t> </w:t>
      </w:r>
      <w:bookmarkStart w:id="128" w:name="_ednref131"/>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lang w:val="az-Latn-AZ"/>
        </w:rPr>
        <w:instrText xml:space="preserve"> HYPERLINK "http://www.e-qanun.az/alpidata/framework/data/4/c_f_4481.htm" \l "_edn131"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[131]</w:t>
      </w:r>
      <w:r w:rsidRPr="001E7193">
        <w:rPr>
          <w:rFonts w:ascii="Times New Roman" w:eastAsia="Times New Roman" w:hAnsi="Times New Roman" w:cs="Times New Roman"/>
          <w:color w:val="000000"/>
          <w:sz w:val="24"/>
          <w:szCs w:val="24"/>
        </w:rPr>
        <w:fldChar w:fldCharType="end"/>
      </w:r>
      <w:bookmarkEnd w:id="128"/>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Bu maddənin ikinci hissəsinə uyğun olaraq keçirilən müsahibə nəticəsində müvafiq inzibati vəzifə tutulmadıqda, dövlət orqanı rəhbərinin müvafiq qərarı əsasında bu Qanunun 29.4-29.9-cu maddələrinə uyğun olaraq bu maddənin birinci hissəsində nəzərdə tutulmuş digər şəxslərin iştirakını nəzərdə tutan müsahibə (ümumi müsahibə) və ya bu Qanunun 28-ci maddəsində nəzərdə tutulmuş qaydada müsabiqə keçirilə bilər.</w:t>
      </w:r>
      <w:bookmarkStart w:id="129" w:name="_ednref132"/>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"_edn132"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color w:val="0000FF"/>
          <w:sz w:val="20"/>
          <w:u w:val="single"/>
          <w:vertAlign w:val="superscript"/>
          <w:lang w:val="az-Latn-AZ"/>
        </w:rPr>
        <w:t>[132]</w:t>
      </w:r>
      <w:r w:rsidRPr="001E7193">
        <w:rPr>
          <w:rFonts w:ascii="Times New Roman" w:eastAsia="Times New Roman" w:hAnsi="Times New Roman" w:cs="Times New Roman"/>
          <w:color w:val="000000"/>
          <w:sz w:val="24"/>
          <w:szCs w:val="24"/>
        </w:rPr>
        <w:fldChar w:fldCharType="end"/>
      </w:r>
      <w:bookmarkEnd w:id="129"/>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Bu maddəyə uyğun olaraq müvafiq inzibati vəzifənin müsahibə yolu ilə tutulması həyata keçirildikdə qanunvericiliklə müəyyən edilmiş vakant vəzifələrin tutulmasının ümumi şərtlərinin tələbləri gözlənilməlidir.</w:t>
      </w:r>
      <w:bookmarkStart w:id="130" w:name="_ednref133"/>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"_edn133"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color w:val="0000FF"/>
          <w:sz w:val="20"/>
          <w:u w:val="single"/>
          <w:vertAlign w:val="superscript"/>
          <w:lang w:val="az-Latn-AZ"/>
        </w:rPr>
        <w:t>[133]</w:t>
      </w:r>
      <w:r w:rsidRPr="001E7193">
        <w:rPr>
          <w:rFonts w:ascii="Times New Roman" w:eastAsia="Times New Roman" w:hAnsi="Times New Roman" w:cs="Times New Roman"/>
          <w:color w:val="000000"/>
          <w:sz w:val="24"/>
          <w:szCs w:val="24"/>
        </w:rPr>
        <w:fldChar w:fldCharType="end"/>
      </w:r>
      <w:bookmarkEnd w:id="130"/>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29.4. Bu Qanunun 29.3-cü maddəsinin ikinci hissəsində nəzərdə tutulmuş hal istisna olmaqla, müsahibə barədə elan müvafiq dövlət orqanının müraciəti əsasında </w:t>
      </w:r>
      <w:r w:rsidRPr="001E7193">
        <w:rPr>
          <w:rFonts w:ascii="Palatino Linotype" w:eastAsia="Times New Roman" w:hAnsi="Palatino Linotype" w:cs="Times New Roman"/>
          <w:i/>
          <w:iCs/>
          <w:color w:val="000000"/>
          <w:sz w:val="24"/>
          <w:szCs w:val="24"/>
          <w:lang w:val="az-Latn-AZ"/>
        </w:rPr>
        <w:t>müvafiq icra hakimiyyəti orqanının yaratdığı qurum</w:t>
      </w:r>
      <w:r w:rsidRPr="001E7193">
        <w:rPr>
          <w:rFonts w:ascii="Palatino Linotype" w:eastAsia="Times New Roman" w:hAnsi="Palatino Linotype" w:cs="Times New Roman"/>
          <w:color w:val="000000"/>
          <w:lang w:val="az-Latn-AZ"/>
        </w:rPr>
        <w:t> tərəfindən kütləvi informasiya vasitələri ilə müsahibənin keçirilməsi tarixinə bir ay qalmış verilir.</w:t>
      </w:r>
      <w:bookmarkStart w:id="131" w:name="_ednref134"/>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"_edn134"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[134]</w:t>
      </w:r>
      <w:r w:rsidRPr="001E7193">
        <w:rPr>
          <w:rFonts w:ascii="Times New Roman" w:eastAsia="Times New Roman" w:hAnsi="Times New Roman" w:cs="Times New Roman"/>
          <w:color w:val="000000"/>
          <w:sz w:val="24"/>
          <w:szCs w:val="24"/>
        </w:rPr>
        <w:fldChar w:fldCharType="end"/>
      </w:r>
      <w:bookmarkEnd w:id="131"/>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Müsahibənin bu Qanunun 29.3-cü maddəsinin ikinci hissəsinə uyğun keçirilməsi barədə dövlət orqanı rəhbərinin qərarı müsahibənin keçirilməsi tarixinə bir ay qalmış həmin dövlət orqanında rəsmi elan olunur.</w:t>
      </w:r>
      <w:bookmarkStart w:id="132" w:name="_ednref135"/>
      <w:r w:rsidRPr="001E7193">
        <w:rPr>
          <w:rFonts w:ascii="Palatino Linotype" w:eastAsia="Times New Roman" w:hAnsi="Palatino Linotype" w:cs="Times New Roman"/>
          <w:color w:val="000000"/>
          <w:lang w:val="az-Latn-AZ"/>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"_edn135" \o "" </w:instrText>
      </w:r>
      <w:r w:rsidRPr="001E7193">
        <w:rPr>
          <w:rFonts w:ascii="Palatino Linotype" w:eastAsia="Times New Roman" w:hAnsi="Palatino Linotype" w:cs="Times New Roman"/>
          <w:color w:val="000000"/>
          <w:lang w:val="az-Latn-AZ"/>
        </w:rPr>
        <w:fldChar w:fldCharType="separate"/>
      </w:r>
      <w:r w:rsidRPr="001E7193">
        <w:rPr>
          <w:rFonts w:ascii="Palatino Linotype" w:eastAsia="Times New Roman" w:hAnsi="Palatino Linotype" w:cs="Times New Roman"/>
          <w:color w:val="0000FF"/>
          <w:u w:val="single"/>
          <w:vertAlign w:val="superscript"/>
          <w:lang w:val="az-Latn-AZ"/>
        </w:rPr>
        <w:t>[135]</w:t>
      </w:r>
      <w:r w:rsidRPr="001E7193">
        <w:rPr>
          <w:rFonts w:ascii="Palatino Linotype" w:eastAsia="Times New Roman" w:hAnsi="Palatino Linotype" w:cs="Times New Roman"/>
          <w:color w:val="000000"/>
          <w:lang w:val="az-Latn-AZ"/>
        </w:rPr>
        <w:fldChar w:fldCharType="end"/>
      </w:r>
      <w:bookmarkEnd w:id="132"/>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29.5. Müsahibədə barəsində müsahibə elan edilən vəzifənin təsnifatından ən çoxu iki təsnifat aşağı inzibati vəzifələrdə qulluq keçən dövlət qulluqçuları, habelə ən çoxu iki təsnifat aşağı inzibati vəzifələrdə qulluq keçmiş şəxslər iştirak edə bilərlər.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Barələrində intizam tənbehi tətbiq edilmiş dövlət qulluqçuları bir il ərzində müsahibəyə və müsabiqəyə buraxılmırlar.</w:t>
      </w:r>
      <w:bookmarkStart w:id="133" w:name="_ednref136"/>
      <w:r w:rsidRPr="001E7193">
        <w:rPr>
          <w:rFonts w:ascii="Palatino Linotype" w:eastAsia="Times New Roman" w:hAnsi="Palatino Linotype" w:cs="Times New Roman"/>
          <w:color w:val="000000"/>
          <w:lang w:val="az-Latn-AZ"/>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"_edn136" \o "" </w:instrText>
      </w:r>
      <w:r w:rsidRPr="001E7193">
        <w:rPr>
          <w:rFonts w:ascii="Palatino Linotype" w:eastAsia="Times New Roman" w:hAnsi="Palatino Linotype" w:cs="Times New Roman"/>
          <w:color w:val="000000"/>
          <w:lang w:val="az-Latn-AZ"/>
        </w:rPr>
        <w:fldChar w:fldCharType="separate"/>
      </w:r>
      <w:r w:rsidRPr="001E7193">
        <w:rPr>
          <w:rFonts w:ascii="Palatino Linotype" w:eastAsia="Times New Roman" w:hAnsi="Palatino Linotype" w:cs="Times New Roman"/>
          <w:b/>
          <w:bCs/>
          <w:color w:val="0000FF"/>
          <w:u w:val="single"/>
          <w:vertAlign w:val="superscript"/>
          <w:lang w:val="az-Latn-AZ"/>
        </w:rPr>
        <w:t>[136]</w:t>
      </w:r>
      <w:r w:rsidRPr="001E7193">
        <w:rPr>
          <w:rFonts w:ascii="Palatino Linotype" w:eastAsia="Times New Roman" w:hAnsi="Palatino Linotype" w:cs="Times New Roman"/>
          <w:color w:val="000000"/>
          <w:lang w:val="az-Latn-AZ"/>
        </w:rPr>
        <w:fldChar w:fldCharType="end"/>
      </w:r>
      <w:bookmarkEnd w:id="133"/>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Bu maddənin birinci hissəsi məhkəmə hakimiyyəti orqanlarında inzibati vəzifələrin beşinci-yeddinci təsnifatlarına uyğun olan vəzifələrin həmin orqanlarda qulluq keçən şəxslərin iştirakı ilə tutulmasına şamil olunmur</w:t>
      </w:r>
      <w:r w:rsidRPr="001E7193">
        <w:rPr>
          <w:rFonts w:ascii="Palatino Linotype" w:eastAsia="Times New Roman" w:hAnsi="Palatino Linotype" w:cs="Times New Roman"/>
          <w:b/>
          <w:bCs/>
          <w:color w:val="000000"/>
          <w:lang w:val="az-Latn-AZ"/>
        </w:rPr>
        <w:t>.</w:t>
      </w:r>
      <w:bookmarkStart w:id="134" w:name="_ednref137"/>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lang w:val="az-Latn-AZ"/>
        </w:rPr>
        <w:instrText xml:space="preserve"> HYPERLINK "http://www.e-qanun.az/alpidata/framework/data/4/c_f_4481.htm" \l "_edn137"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[137]</w:t>
      </w:r>
      <w:r w:rsidRPr="001E7193">
        <w:rPr>
          <w:rFonts w:ascii="Times New Roman" w:eastAsia="Times New Roman" w:hAnsi="Times New Roman" w:cs="Times New Roman"/>
          <w:color w:val="000000"/>
          <w:sz w:val="24"/>
          <w:szCs w:val="24"/>
        </w:rPr>
        <w:fldChar w:fldCharType="end"/>
      </w:r>
      <w:bookmarkEnd w:id="134"/>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29.6. Müsahibə müvafiq dövlət orqanı rəhbərinin yaratdığı komissiya tərəfindən müvafiq icra hakimiyyəti orqanının müəyyən etdiyi qaydada keçirilir.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i/>
          <w:iCs/>
          <w:color w:val="000000"/>
          <w:lang w:val="az-Latn-AZ"/>
        </w:rPr>
        <w:t>29.7. Bu Qanunun 29.6-cı maddəsində nəzərdə tutulmuş komissiya müvafiq icra hakimiyyəti orqanının yaratdığı qurumun 1 nümayəndəsi və 1 müstəqil ekspert daxil edilməklə, 3 nəfərdən ibarət tərkibdə yaradılır.</w:t>
      </w:r>
      <w:bookmarkStart w:id="135" w:name="_ednref138"/>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"_edn138"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[138]</w:t>
      </w:r>
      <w:r w:rsidRPr="001E7193">
        <w:rPr>
          <w:rFonts w:ascii="Times New Roman" w:eastAsia="Times New Roman" w:hAnsi="Times New Roman" w:cs="Times New Roman"/>
          <w:color w:val="000000"/>
          <w:sz w:val="24"/>
          <w:szCs w:val="24"/>
        </w:rPr>
        <w:fldChar w:fldCharType="end"/>
      </w:r>
      <w:bookmarkEnd w:id="135"/>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29.8. Müsahibə zamanı müsahibədə iştirak edən şəxsin bilik səviyyəsi, peşə hazırlığı, ümumi dünyagörüşü, barəsində müsahibə elan edilən vəzifə üçün zəruri olan keyfiyyətləri yoxlanılmaqla, müvafiq vəzifəyə yararlılığı müəyyən edilir.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29.9. Müsahibə zamanı aşağıdakı göstəricilər nəzərə alınmalıdır: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29.9.1. ixtisas dərəcəsi;</w:t>
      </w:r>
    </w:p>
    <w:p w:rsidR="001E7193" w:rsidRPr="001E7193" w:rsidRDefault="001E7193" w:rsidP="001E7193">
      <w:pPr>
        <w:spacing w:after="0" w:line="240" w:lineRule="auto"/>
        <w:ind w:firstLine="357"/>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29.9.3. müvafiq vəzifənin tələblərinə uyğun olaraq əlavə təhsilalma. </w:t>
      </w:r>
      <w:bookmarkStart w:id="136" w:name="_ednref140"/>
      <w:r w:rsidRPr="001E7193">
        <w:rPr>
          <w:rFonts w:ascii="Palatino Linotype" w:eastAsia="Times New Roman" w:hAnsi="Palatino Linotype" w:cs="Times New Roman"/>
          <w:color w:val="000000"/>
          <w:lang w:val="az-Latn-AZ"/>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"_edn140" \o "" </w:instrText>
      </w:r>
      <w:r w:rsidRPr="001E7193">
        <w:rPr>
          <w:rFonts w:ascii="Palatino Linotype" w:eastAsia="Times New Roman" w:hAnsi="Palatino Linotype" w:cs="Times New Roman"/>
          <w:color w:val="000000"/>
          <w:lang w:val="az-Latn-AZ"/>
        </w:rPr>
        <w:fldChar w:fldCharType="separate"/>
      </w:r>
      <w:r w:rsidRPr="001E7193">
        <w:rPr>
          <w:rFonts w:ascii="Palatino Linotype" w:eastAsia="Times New Roman" w:hAnsi="Palatino Linotype" w:cs="Times New Roman"/>
          <w:b/>
          <w:bCs/>
          <w:color w:val="0000FF"/>
          <w:u w:val="single"/>
          <w:vertAlign w:val="superscript"/>
          <w:lang w:val="az-Latn-AZ"/>
        </w:rPr>
        <w:t>[140]</w:t>
      </w:r>
      <w:r w:rsidRPr="001E7193">
        <w:rPr>
          <w:rFonts w:ascii="Palatino Linotype" w:eastAsia="Times New Roman" w:hAnsi="Palatino Linotype" w:cs="Times New Roman"/>
          <w:color w:val="000000"/>
          <w:lang w:val="az-Latn-AZ"/>
        </w:rPr>
        <w:fldChar w:fldCharType="end"/>
      </w:r>
      <w:bookmarkEnd w:id="136"/>
    </w:p>
    <w:p w:rsidR="001E7193" w:rsidRPr="001E7193" w:rsidRDefault="001E7193" w:rsidP="001E7193">
      <w:pPr>
        <w:spacing w:after="0" w:line="240" w:lineRule="auto"/>
        <w:ind w:firstLine="357"/>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29.10. Müsahibənin nəticələrinə görə müvafiq inzibati vəzifənin tutulması barədə qərar qəbul edilir.</w:t>
      </w:r>
    </w:p>
    <w:p w:rsidR="001E7193" w:rsidRPr="001E7193" w:rsidRDefault="001E7193" w:rsidP="001E7193">
      <w:pPr>
        <w:spacing w:after="0" w:line="240" w:lineRule="auto"/>
        <w:ind w:firstLine="357"/>
        <w:jc w:val="both"/>
        <w:rPr>
          <w:rFonts w:ascii="Times New Roman" w:eastAsia="Times New Roman" w:hAnsi="Times New Roman" w:cs="Times New Roman"/>
          <w:color w:val="000000"/>
          <w:sz w:val="24"/>
          <w:szCs w:val="24"/>
        </w:rPr>
      </w:pPr>
      <w:r w:rsidRPr="001E7193">
        <w:rPr>
          <w:rFonts w:ascii="Times New Roman" w:eastAsia="Times New Roman" w:hAnsi="Times New Roman" w:cs="Times New Roman"/>
          <w:color w:val="000000"/>
          <w:lang w:val="az-Latn-AZ"/>
        </w:rPr>
        <w:t>29.11. Müsahibə nəticəsində müvafiq inzibati vəzifə tutulmadıqda, dövlət orqanı rəhbərinin həmin vəzifənin müsabiqə əsasında tutulması barədə qərarı əsasında bu Qanunun 28-ci maddəsində nəzərdə tutulmuş qaydada müsabiqə keçirilir.</w:t>
      </w:r>
      <w:bookmarkStart w:id="137" w:name="_ednref141"/>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lang w:val="az-Latn-AZ"/>
        </w:rPr>
        <w:instrText xml:space="preserve"> HYPERLINK "http://www.e-qanun.az/alpidata/framework/data/4/c_f_4481.htm" \l "_edn141"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[141]</w:t>
      </w:r>
      <w:r w:rsidRPr="001E7193">
        <w:rPr>
          <w:rFonts w:ascii="Times New Roman" w:eastAsia="Times New Roman" w:hAnsi="Times New Roman" w:cs="Times New Roman"/>
          <w:color w:val="000000"/>
          <w:sz w:val="24"/>
          <w:szCs w:val="24"/>
        </w:rPr>
        <w:fldChar w:fldCharType="end"/>
      </w:r>
      <w:bookmarkEnd w:id="137"/>
    </w:p>
    <w:p w:rsidR="001E7193" w:rsidRPr="001E7193" w:rsidRDefault="001E7193" w:rsidP="001E7193">
      <w:pPr>
        <w:spacing w:after="0" w:line="240" w:lineRule="auto"/>
        <w:ind w:firstLine="357"/>
        <w:jc w:val="both"/>
        <w:rPr>
          <w:rFonts w:ascii="Times New Roman" w:eastAsia="Times New Roman" w:hAnsi="Times New Roman" w:cs="Times New Roman"/>
          <w:color w:val="000000"/>
          <w:sz w:val="24"/>
          <w:szCs w:val="24"/>
        </w:rPr>
      </w:pPr>
      <w:r w:rsidRPr="001E7193">
        <w:rPr>
          <w:rFonts w:ascii="Times New Roman" w:eastAsia="Times New Roman" w:hAnsi="Times New Roman" w:cs="Times New Roman"/>
          <w:i/>
          <w:iCs/>
          <w:color w:val="000000"/>
          <w:sz w:val="24"/>
          <w:szCs w:val="24"/>
          <w:lang w:val="az-Latn-AZ"/>
        </w:rPr>
        <w:t>29.12. Azərbaycan Respublikasının xarici ölkələrdə fəaliyyət göstərən səfirlik və konsulluqlarında ticarət nümayəndələri müvafiq icra hakimiyyəti orqanının rəhbəri tərəfindən müvafiq icra hakimiyyəti orqanı ilə razılaşdırılmaqla təyin olunur.</w:t>
      </w:r>
      <w:bookmarkStart w:id="138" w:name="_ednref142"/>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"_edn142"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[142]</w:t>
      </w:r>
      <w:r w:rsidRPr="001E7193">
        <w:rPr>
          <w:rFonts w:ascii="Times New Roman" w:eastAsia="Times New Roman" w:hAnsi="Times New Roman" w:cs="Times New Roman"/>
          <w:color w:val="000000"/>
          <w:sz w:val="24"/>
          <w:szCs w:val="24"/>
        </w:rPr>
        <w:fldChar w:fldCharType="end"/>
      </w:r>
      <w:bookmarkEnd w:id="138"/>
    </w:p>
    <w:p w:rsidR="001E7193" w:rsidRPr="001E7193" w:rsidRDefault="001E7193" w:rsidP="001E7193">
      <w:pPr>
        <w:spacing w:before="120" w:after="120" w:line="240" w:lineRule="auto"/>
        <w:ind w:firstLine="360"/>
        <w:jc w:val="both"/>
        <w:rPr>
          <w:rFonts w:ascii="Times New Roman" w:eastAsia="Times New Roman" w:hAnsi="Times New Roman" w:cs="Times New Roman"/>
          <w:color w:val="000000"/>
          <w:sz w:val="24"/>
          <w:szCs w:val="24"/>
        </w:rPr>
      </w:pPr>
      <w:r w:rsidRPr="001E7193">
        <w:rPr>
          <w:rFonts w:ascii="Times New Roman" w:eastAsia="Times New Roman" w:hAnsi="Times New Roman" w:cs="Times New Roman"/>
          <w:color w:val="000000"/>
          <w:lang w:val="az-Latn-AZ"/>
        </w:rPr>
        <w:lastRenderedPageBreak/>
        <w:t> </w:t>
      </w:r>
    </w:p>
    <w:p w:rsidR="001E7193" w:rsidRPr="001E7193" w:rsidRDefault="001E7193" w:rsidP="001E7193">
      <w:pPr>
        <w:spacing w:after="0" w:line="240" w:lineRule="auto"/>
        <w:ind w:firstLine="54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i/>
          <w:iCs/>
          <w:color w:val="000000"/>
          <w:sz w:val="24"/>
          <w:szCs w:val="24"/>
          <w:lang w:val="az-Latn-AZ"/>
        </w:rPr>
        <w:t>Maddə 29-1. </w:t>
      </w:r>
      <w:r w:rsidRPr="001E7193">
        <w:rPr>
          <w:rFonts w:ascii="Palatino Linotype" w:eastAsia="Times New Roman" w:hAnsi="Palatino Linotype" w:cs="Times New Roman"/>
          <w:b/>
          <w:bCs/>
          <w:i/>
          <w:iCs/>
          <w:color w:val="000000"/>
          <w:sz w:val="24"/>
          <w:szCs w:val="24"/>
          <w:lang w:val="az-Latn-AZ"/>
        </w:rPr>
        <w:t>Müsahibənin nəticələrinə yenidən baxılması</w:t>
      </w:r>
    </w:p>
    <w:p w:rsidR="001E7193" w:rsidRPr="001E7193" w:rsidRDefault="001E7193" w:rsidP="001E7193">
      <w:pPr>
        <w:spacing w:before="120" w:after="120" w:line="240" w:lineRule="auto"/>
        <w:ind w:firstLine="360"/>
        <w:jc w:val="both"/>
        <w:rPr>
          <w:rFonts w:ascii="Times New Roman" w:eastAsia="Times New Roman" w:hAnsi="Times New Roman" w:cs="Times New Roman"/>
          <w:color w:val="000000"/>
          <w:sz w:val="24"/>
          <w:szCs w:val="24"/>
        </w:rPr>
      </w:pPr>
      <w:r w:rsidRPr="001E7193">
        <w:rPr>
          <w:rFonts w:ascii="Times New Roman" w:eastAsia="Times New Roman" w:hAnsi="Times New Roman" w:cs="Times New Roman"/>
          <w:i/>
          <w:iCs/>
          <w:color w:val="000000"/>
          <w:sz w:val="24"/>
          <w:szCs w:val="24"/>
          <w:lang w:val="az-Latn-AZ"/>
        </w:rPr>
        <w:t>Namizədlər müsahibənin nəticələrindən inzibati qaydada müvafiq icra hakimiyyəti orqanının yaratdığı quruma və məhkəməyə şikayət verə bilərlər.</w:t>
      </w:r>
      <w:bookmarkStart w:id="139" w:name="_ednref143"/>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"_edn143"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[143]</w:t>
      </w:r>
      <w:r w:rsidRPr="001E7193">
        <w:rPr>
          <w:rFonts w:ascii="Times New Roman" w:eastAsia="Times New Roman" w:hAnsi="Times New Roman" w:cs="Times New Roman"/>
          <w:color w:val="000000"/>
          <w:sz w:val="24"/>
          <w:szCs w:val="24"/>
        </w:rPr>
        <w:fldChar w:fldCharType="end"/>
      </w:r>
      <w:bookmarkEnd w:id="139"/>
    </w:p>
    <w:p w:rsidR="001E7193" w:rsidRPr="001E7193" w:rsidRDefault="001E7193" w:rsidP="001E7193">
      <w:pPr>
        <w:spacing w:before="120" w:after="120" w:line="240" w:lineRule="auto"/>
        <w:ind w:left="2058" w:hanging="1701"/>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pacing w:val="60"/>
          <w:lang w:val="az-Latn-AZ"/>
        </w:rPr>
        <w:t> </w:t>
      </w:r>
    </w:p>
    <w:p w:rsidR="001E7193" w:rsidRPr="001E7193" w:rsidRDefault="001E7193" w:rsidP="001E7193">
      <w:pPr>
        <w:spacing w:before="120" w:after="120" w:line="240" w:lineRule="auto"/>
        <w:ind w:left="2058" w:hanging="1701"/>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pacing w:val="60"/>
          <w:lang w:val="az-Latn-AZ"/>
        </w:rPr>
        <w:t>Maddə 30.</w:t>
      </w:r>
      <w:r w:rsidRPr="001E7193">
        <w:rPr>
          <w:rFonts w:ascii="Times New Roman" w:eastAsia="Times New Roman" w:hAnsi="Times New Roman" w:cs="Times New Roman"/>
          <w:color w:val="000000"/>
          <w:sz w:val="24"/>
          <w:szCs w:val="24"/>
          <w:lang w:val="az-Latn-AZ"/>
        </w:rPr>
        <w:t> Dövlət qulluğunun şərtləri</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30.1. Dövlət qulluğunda iş vaxtı həftədə 40 saatdır. Dövlət qulluqçularının ayrı-ayrı kateqoriyaları üçün qanunla müddəti qısaldılmış iş vaxtı  müəyyən edilə bilər.</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30.2. Qulluq üçün zəruri olduqda dövlət orqanının rəhbəri müstəsna hallarda iş vaxtını ayda əvəzi ödənilmədən 5 saata qədər artıra bilər. İş  vaxtı 5 saatdan çox artırılanda işlədiyi hər saata görə dövlət qulluqçusuna əlavə haqq ödənilməlidir.</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30.3. İnzibati vəzifə tutan dövlət qulluqçusuna ildə bir dəfə 30 təqvim günü müddətində haqqı ödənilən əsas məzuniyyət verilir. Uzun illər işləməyə görə haqqı ödənilən  əlavə məzuniyyət aşağıdakı qaydada verilir:</w:t>
      </w:r>
      <w:bookmarkStart w:id="140" w:name="_ednref144"/>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"_edn144"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[144]</w:t>
      </w:r>
      <w:r w:rsidRPr="001E7193">
        <w:rPr>
          <w:rFonts w:ascii="Palatino Linotype" w:eastAsia="Times New Roman" w:hAnsi="Palatino Linotype" w:cs="Times New Roman"/>
          <w:color w:val="000000"/>
        </w:rPr>
        <w:fldChar w:fldCharType="end"/>
      </w:r>
      <w:bookmarkEnd w:id="140"/>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30.3.1. 5 ildən 10 ilədək </w:t>
      </w:r>
      <w:r w:rsidRPr="001E7193">
        <w:rPr>
          <w:rFonts w:ascii="Palatino Linotype" w:eastAsia="Times New Roman" w:hAnsi="Palatino Linotype" w:cs="Times New Roman"/>
          <w:color w:val="000000"/>
          <w:spacing w:val="4"/>
          <w:lang w:val="az-Latn-AZ"/>
        </w:rPr>
        <w:t>əmək stajına görə </w:t>
      </w:r>
      <w:r w:rsidRPr="001E7193">
        <w:rPr>
          <w:rFonts w:ascii="Palatino Linotype" w:eastAsia="Times New Roman" w:hAnsi="Palatino Linotype" w:cs="Times New Roman"/>
          <w:color w:val="000000"/>
          <w:lang w:val="az-Latn-AZ"/>
        </w:rPr>
        <w:t>—2 təqvim günü;</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30.3.2. 10 ildən 15 ilədək </w:t>
      </w:r>
      <w:r w:rsidRPr="001E7193">
        <w:rPr>
          <w:rFonts w:ascii="Palatino Linotype" w:eastAsia="Times New Roman" w:hAnsi="Palatino Linotype" w:cs="Times New Roman"/>
          <w:color w:val="000000"/>
          <w:spacing w:val="4"/>
          <w:lang w:val="az-Latn-AZ"/>
        </w:rPr>
        <w:t>əmək stajına görə</w:t>
      </w:r>
      <w:r w:rsidRPr="001E7193">
        <w:rPr>
          <w:rFonts w:ascii="Palatino Linotype" w:eastAsia="Times New Roman" w:hAnsi="Palatino Linotype" w:cs="Times New Roman"/>
          <w:color w:val="000000"/>
          <w:lang w:val="az-Latn-AZ"/>
        </w:rPr>
        <w:t>—4 təqvim günü;</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30.3.3. 15 ildən çox </w:t>
      </w:r>
      <w:r w:rsidRPr="001E7193">
        <w:rPr>
          <w:rFonts w:ascii="Palatino Linotype" w:eastAsia="Times New Roman" w:hAnsi="Palatino Linotype" w:cs="Times New Roman"/>
          <w:color w:val="000000"/>
          <w:spacing w:val="4"/>
          <w:lang w:val="az-Latn-AZ"/>
        </w:rPr>
        <w:t>əmək stajına görə </w:t>
      </w:r>
      <w:r w:rsidRPr="001E7193">
        <w:rPr>
          <w:rFonts w:ascii="Palatino Linotype" w:eastAsia="Times New Roman" w:hAnsi="Palatino Linotype" w:cs="Times New Roman"/>
          <w:color w:val="000000"/>
          <w:lang w:val="az-Latn-AZ"/>
        </w:rPr>
        <w:t>—6 təqvim günü; </w:t>
      </w:r>
      <w:bookmarkStart w:id="141" w:name="_ednref145"/>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"_edn145"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[145]</w:t>
      </w:r>
      <w:r w:rsidRPr="001E7193">
        <w:rPr>
          <w:rFonts w:ascii="Palatino Linotype" w:eastAsia="Times New Roman" w:hAnsi="Palatino Linotype" w:cs="Times New Roman"/>
          <w:color w:val="000000"/>
        </w:rPr>
        <w:fldChar w:fldCharType="end"/>
      </w:r>
      <w:bookmarkEnd w:id="141"/>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i/>
          <w:iCs/>
          <w:color w:val="000000"/>
          <w:sz w:val="24"/>
          <w:szCs w:val="24"/>
          <w:lang w:val="az-Latn-AZ"/>
        </w:rPr>
        <w:t>Dövlət qulluqçusu öz arzusu ilə və dövlət orqanı rəhbərinin razılığı ilə ödənişsiz məzuniyyətə göndərilə bilər.</w:t>
      </w:r>
      <w:bookmarkStart w:id="142" w:name="_ednref146"/>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"_edn146"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[146]</w:t>
      </w:r>
      <w:r w:rsidRPr="001E7193">
        <w:rPr>
          <w:rFonts w:ascii="Palatino Linotype" w:eastAsia="Times New Roman" w:hAnsi="Palatino Linotype" w:cs="Times New Roman"/>
          <w:color w:val="000000"/>
        </w:rPr>
        <w:fldChar w:fldCharType="end"/>
      </w:r>
      <w:bookmarkEnd w:id="142"/>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t> 30.4. Xidməti ezamiyyətə göndərilən dövlət qulluqçusu aşağıdakılarla təmin olunur:</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t> 30.4.1. mehmanxanada və ya xidməti yaşayış sahəsində yer, altı aydan çox müddətə ezamiyyətə göndəriləndə isə ayrıca xidməti mənzil  sahəsi;</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30.4.2. iş yeri, rabitə vasitələrindən istifadə etmək imkanı;</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 30.4.3. digər zəruri texniki xidmətlər və sosial-məişət xidmətləri, o cümlədən onu göndərən orqanın vəsaiti hesabına xidmətlər.</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t>30.5. Müvəqqəti olaraq başqa yerə qulluğa keçirilən dövlət qulluqçusunun ailəsini özü ilə aparmağa ixtiyarı vardır. Ona müəyyən edilmiş  yaşayış normalarına uyğun gələn məişət ləvazimatı ilə komplektləşdirilmiş xidməti mənzil verilir, habelə əvvəl qulluq keçdiyi yerdəki yaşayış sahəsi saxlanılır. Dövlət qulluqçusunun ailə üzvlərinə işə və ya təhsil müəssisəsinə düzəlməkdə kömək göstərilir, məktəbəqədər uşaq müəssisələrində yer verilir və lazım gəldikdə, onu göndərən orqanın vəsaiti hesabına haqqı ödənilən tibbi xidmət göstərilir. Müvəqqəti  olaraq başqa yerə qulluğa keçirilməklə bağlı olan digər məsələlər Azərbaycan Respublikasının Əmək Məcəlləsi ilə tənzim olunur.</w:t>
      </w:r>
      <w:bookmarkStart w:id="143" w:name="_ednref147"/>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"_edn147"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[147]</w:t>
      </w:r>
      <w:r w:rsidRPr="001E7193">
        <w:rPr>
          <w:rFonts w:ascii="Palatino Linotype" w:eastAsia="Times New Roman" w:hAnsi="Palatino Linotype" w:cs="Times New Roman"/>
          <w:color w:val="000000"/>
        </w:rPr>
        <w:fldChar w:fldCharType="end"/>
      </w:r>
      <w:bookmarkEnd w:id="143"/>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t> 30.6. Yardımçı vəzifələr tutun dövlət qulluqçularının əmək münasibətləri </w:t>
      </w:r>
      <w:r w:rsidRPr="001E7193">
        <w:rPr>
          <w:rFonts w:ascii="Palatino Linotype" w:eastAsia="Times New Roman" w:hAnsi="Palatino Linotype" w:cs="Times New Roman"/>
          <w:color w:val="000000"/>
          <w:spacing w:val="4"/>
          <w:lang w:val="az-Latn-AZ"/>
        </w:rPr>
        <w:t>bu </w:t>
      </w:r>
      <w:r w:rsidRPr="001E7193">
        <w:rPr>
          <w:rFonts w:ascii="Palatino Linotype" w:eastAsia="Times New Roman" w:hAnsi="Palatino Linotype" w:cs="Times New Roman"/>
          <w:color w:val="000000"/>
          <w:spacing w:val="3"/>
          <w:lang w:val="az-Latn-AZ"/>
        </w:rPr>
        <w:t>Qanunun müddəaları nəzərə alınmaqla </w:t>
      </w:r>
      <w:r w:rsidRPr="001E7193">
        <w:rPr>
          <w:rFonts w:ascii="Palatino Linotype" w:eastAsia="Times New Roman" w:hAnsi="Palatino Linotype" w:cs="Times New Roman"/>
          <w:color w:val="000000"/>
          <w:lang w:val="az-Latn-AZ"/>
        </w:rPr>
        <w:t>Azərbaycan Respublikasının Əmək Məcəlləsi ilə tənzimlənir.</w:t>
      </w:r>
      <w:bookmarkStart w:id="144" w:name="_ednref148"/>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rPr>
        <w:instrText xml:space="preserve"> HYPERLINK "http://www.e-qanun.az/alpidata/framework/data/4/c_f_4481.htm" \l "_edn148"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[148]</w:t>
      </w:r>
      <w:r w:rsidRPr="001E7193">
        <w:rPr>
          <w:rFonts w:ascii="Palatino Linotype" w:eastAsia="Times New Roman" w:hAnsi="Palatino Linotype" w:cs="Times New Roman"/>
          <w:color w:val="000000"/>
        </w:rPr>
        <w:fldChar w:fldCharType="end"/>
      </w:r>
      <w:bookmarkEnd w:id="144"/>
    </w:p>
    <w:p w:rsidR="001E7193" w:rsidRPr="001E7193" w:rsidRDefault="001E7193" w:rsidP="001E7193">
      <w:pPr>
        <w:spacing w:after="0" w:line="240" w:lineRule="auto"/>
        <w:ind w:firstLine="540"/>
        <w:jc w:val="both"/>
        <w:textAlignment w:val="top"/>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 </w:t>
      </w:r>
    </w:p>
    <w:p w:rsidR="001E7193" w:rsidRPr="001E7193" w:rsidRDefault="001E7193" w:rsidP="001E7193">
      <w:pPr>
        <w:spacing w:after="0" w:line="240" w:lineRule="auto"/>
        <w:ind w:firstLine="360"/>
        <w:jc w:val="both"/>
        <w:textAlignment w:val="top"/>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Maddə 30-1. </w:t>
      </w:r>
      <w:r w:rsidRPr="001E7193">
        <w:rPr>
          <w:rFonts w:ascii="Palatino Linotype" w:eastAsia="Times New Roman" w:hAnsi="Palatino Linotype" w:cs="Times New Roman"/>
          <w:b/>
          <w:bCs/>
          <w:color w:val="000000"/>
          <w:sz w:val="24"/>
          <w:szCs w:val="24"/>
          <w:lang w:val="az-Latn-AZ"/>
        </w:rPr>
        <w:t>Dövlət qulluqçularının fəaliyyətinin qiymətləndirilməsi</w:t>
      </w:r>
      <w:bookmarkStart w:id="145" w:name="_ednref149"/>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"_edn149"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[149]</w:t>
      </w:r>
      <w:r w:rsidRPr="001E7193">
        <w:rPr>
          <w:rFonts w:ascii="Times New Roman" w:eastAsia="Times New Roman" w:hAnsi="Times New Roman" w:cs="Times New Roman"/>
          <w:color w:val="000000"/>
          <w:sz w:val="24"/>
          <w:szCs w:val="24"/>
        </w:rPr>
        <w:fldChar w:fldCharType="end"/>
      </w:r>
      <w:bookmarkEnd w:id="145"/>
    </w:p>
    <w:p w:rsidR="001E7193" w:rsidRPr="001E7193" w:rsidRDefault="001E7193" w:rsidP="001E7193">
      <w:pPr>
        <w:spacing w:after="0" w:line="240" w:lineRule="auto"/>
        <w:ind w:firstLine="360"/>
        <w:jc w:val="both"/>
        <w:textAlignment w:val="top"/>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 </w:t>
      </w:r>
    </w:p>
    <w:p w:rsidR="001E7193" w:rsidRPr="001E7193" w:rsidRDefault="001E7193" w:rsidP="001E7193">
      <w:pPr>
        <w:spacing w:after="0" w:line="240" w:lineRule="auto"/>
        <w:ind w:firstLine="360"/>
        <w:jc w:val="both"/>
        <w:textAlignment w:val="top"/>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30-1.1. İnzibati vəzifə tutan dövlət qulluqçusunun xidməti fəaliyyəti hər təqvim ilinin sonunda qiymətləndirilir. Dövlət qulluqçusunun xidməti fəaliyyətinin qiymətləndirilməsinin məqsədi onun il ərzində vəzifəsinin öhdəsindən gəlməsini, tutduğu vəzifəyə dair tələblərin yerinə yetirilməsini qiymətləndirməkdən və işçinin gələcək inkişafını müəyyən etməkdən ibarətdir. </w:t>
      </w:r>
      <w:r w:rsidRPr="001E7193">
        <w:rPr>
          <w:rFonts w:ascii="Palatino Linotype" w:eastAsia="Times New Roman" w:hAnsi="Palatino Linotype" w:cs="Times New Roman"/>
          <w:strike/>
          <w:color w:val="000000"/>
          <w:sz w:val="24"/>
          <w:szCs w:val="24"/>
          <w:lang w:val="az-Latn-AZ"/>
        </w:rPr>
        <w:t>Xidməti fəaliyyətin qiymətləndirilməsinin nəticələri dövlət qulluqçusunun attestasiyası zamanı nəzərə alınır.</w:t>
      </w:r>
      <w:bookmarkStart w:id="146" w:name="_ednref150"/>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lang w:val="az-Latn-AZ"/>
        </w:rPr>
        <w:instrText xml:space="preserve"> HYPERLINK "http://www.e-qanun.az/alpidata/framework/data/4/c_f_4481.htm" \l "_edn150"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[150]</w:t>
      </w:r>
      <w:r w:rsidRPr="001E7193">
        <w:rPr>
          <w:rFonts w:ascii="Times New Roman" w:eastAsia="Times New Roman" w:hAnsi="Times New Roman" w:cs="Times New Roman"/>
          <w:color w:val="000000"/>
          <w:sz w:val="24"/>
          <w:szCs w:val="24"/>
        </w:rPr>
        <w:fldChar w:fldCharType="end"/>
      </w:r>
      <w:bookmarkEnd w:id="146"/>
    </w:p>
    <w:p w:rsidR="001E7193" w:rsidRPr="001E7193" w:rsidRDefault="001E7193" w:rsidP="001E7193">
      <w:pPr>
        <w:spacing w:after="0" w:line="240" w:lineRule="auto"/>
        <w:ind w:firstLine="360"/>
        <w:jc w:val="both"/>
        <w:textAlignment w:val="top"/>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lastRenderedPageBreak/>
        <w:t>30-1.2. Dövlət qulluqçusunun fəaliyyətinin qiymətləndirilməsi onun bilavasitə rəhbəri tərəfindən həyata keçirilir.</w:t>
      </w:r>
    </w:p>
    <w:p w:rsidR="001E7193" w:rsidRPr="001E7193" w:rsidRDefault="001E7193" w:rsidP="001E7193">
      <w:pPr>
        <w:spacing w:after="0" w:line="240" w:lineRule="auto"/>
        <w:ind w:firstLine="360"/>
        <w:jc w:val="both"/>
        <w:textAlignment w:val="top"/>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30-1.3. Dövlət  qulluqçusunun xidməti fəaliyyəti aşağıdakı meyarlar əsasında qiymətləndirilir:</w:t>
      </w:r>
      <w:r w:rsidRPr="001E7193">
        <w:rPr>
          <w:rFonts w:ascii="Palatino Linotype" w:eastAsia="Times New Roman" w:hAnsi="Palatino Linotype" w:cs="Times New Roman"/>
          <w:color w:val="000000"/>
          <w:sz w:val="24"/>
          <w:szCs w:val="24"/>
          <w:lang w:val="az-Latn-AZ"/>
        </w:rPr>
        <w:br/>
        <w:t>      30-1.3.1. peşə bilikləri;</w:t>
      </w:r>
    </w:p>
    <w:p w:rsidR="001E7193" w:rsidRPr="001E7193" w:rsidRDefault="001E7193" w:rsidP="001E7193">
      <w:pPr>
        <w:spacing w:after="0" w:line="240" w:lineRule="auto"/>
        <w:ind w:firstLine="360"/>
        <w:jc w:val="both"/>
        <w:textAlignment w:val="top"/>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30-1.3.2. xidməti vəzifələrə münasibət;</w:t>
      </w:r>
    </w:p>
    <w:p w:rsidR="001E7193" w:rsidRPr="001E7193" w:rsidRDefault="001E7193" w:rsidP="001E7193">
      <w:pPr>
        <w:spacing w:after="0" w:line="240" w:lineRule="auto"/>
        <w:ind w:firstLine="360"/>
        <w:jc w:val="both"/>
        <w:textAlignment w:val="top"/>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30-1.3.3. təhlil aparmaq, problem həll etmək və qərar vermək bacarığı;</w:t>
      </w:r>
    </w:p>
    <w:p w:rsidR="001E7193" w:rsidRPr="001E7193" w:rsidRDefault="001E7193" w:rsidP="001E7193">
      <w:pPr>
        <w:spacing w:after="0" w:line="240" w:lineRule="auto"/>
        <w:ind w:firstLine="360"/>
        <w:jc w:val="both"/>
        <w:textAlignment w:val="top"/>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30-1.3.4. yaradıcılıq və təşəbbüskarlıq;</w:t>
      </w:r>
    </w:p>
    <w:p w:rsidR="001E7193" w:rsidRPr="001E7193" w:rsidRDefault="001E7193" w:rsidP="001E7193">
      <w:pPr>
        <w:spacing w:after="0" w:line="240" w:lineRule="auto"/>
        <w:ind w:firstLine="360"/>
        <w:jc w:val="both"/>
        <w:textAlignment w:val="top"/>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30-1.3.5. əmək intizamı;</w:t>
      </w:r>
    </w:p>
    <w:p w:rsidR="001E7193" w:rsidRPr="001E7193" w:rsidRDefault="001E7193" w:rsidP="001E7193">
      <w:pPr>
        <w:spacing w:after="0" w:line="240" w:lineRule="auto"/>
        <w:ind w:firstLine="360"/>
        <w:jc w:val="both"/>
        <w:textAlignment w:val="top"/>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30-1.3.6. iş təcrübəsi və onu bölüşmə;</w:t>
      </w:r>
    </w:p>
    <w:p w:rsidR="001E7193" w:rsidRPr="001E7193" w:rsidRDefault="001E7193" w:rsidP="001E7193">
      <w:pPr>
        <w:spacing w:after="0" w:line="240" w:lineRule="auto"/>
        <w:ind w:firstLine="360"/>
        <w:jc w:val="both"/>
        <w:textAlignment w:val="top"/>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30-1.3.7. kollektivdə işləmək bacarığı, ünsiyyət, işçilərarası münasibətlər.</w:t>
      </w:r>
    </w:p>
    <w:p w:rsidR="001E7193" w:rsidRPr="001E7193" w:rsidRDefault="001E7193" w:rsidP="001E7193">
      <w:pPr>
        <w:spacing w:after="0" w:line="240" w:lineRule="auto"/>
        <w:ind w:firstLine="360"/>
        <w:jc w:val="both"/>
        <w:textAlignment w:val="top"/>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30-1.4. Rəhbər işçilərin xidməti fəaliyyəti bu Qanunun 30-1.3-cü maddəsində göstərilənlərə əlavə olaraq, aşağıdakı meyarlar əsasında qiymətləndirilir:</w:t>
      </w:r>
    </w:p>
    <w:p w:rsidR="001E7193" w:rsidRPr="001E7193" w:rsidRDefault="001E7193" w:rsidP="001E7193">
      <w:pPr>
        <w:spacing w:after="0" w:line="240" w:lineRule="auto"/>
        <w:ind w:firstLine="360"/>
        <w:jc w:val="both"/>
        <w:textAlignment w:val="top"/>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30-1.4.1. təhlil və proqnozlaşdırma;</w:t>
      </w:r>
    </w:p>
    <w:p w:rsidR="001E7193" w:rsidRPr="001E7193" w:rsidRDefault="001E7193" w:rsidP="001E7193">
      <w:pPr>
        <w:spacing w:after="0" w:line="240" w:lineRule="auto"/>
        <w:ind w:firstLine="360"/>
        <w:jc w:val="both"/>
        <w:textAlignment w:val="top"/>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30-1.4.2. idarəetmə;</w:t>
      </w:r>
    </w:p>
    <w:p w:rsidR="001E7193" w:rsidRPr="001E7193" w:rsidRDefault="001E7193" w:rsidP="001E7193">
      <w:pPr>
        <w:spacing w:after="0" w:line="240" w:lineRule="auto"/>
        <w:ind w:firstLine="360"/>
        <w:jc w:val="both"/>
        <w:textAlignment w:val="top"/>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30-1.4.3. kollektiv daxilində nüfuz və ruhlandırmaq bacarığı;</w:t>
      </w:r>
    </w:p>
    <w:p w:rsidR="001E7193" w:rsidRPr="001E7193" w:rsidRDefault="001E7193" w:rsidP="001E7193">
      <w:pPr>
        <w:spacing w:after="0" w:line="240" w:lineRule="auto"/>
        <w:ind w:firstLine="360"/>
        <w:jc w:val="both"/>
        <w:textAlignment w:val="top"/>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30-1.4.4. komanda qurmaq bacarığı.</w:t>
      </w:r>
    </w:p>
    <w:p w:rsidR="001E7193" w:rsidRPr="001E7193" w:rsidRDefault="001E7193" w:rsidP="001E7193">
      <w:pPr>
        <w:spacing w:after="0" w:line="240" w:lineRule="auto"/>
        <w:ind w:firstLine="360"/>
        <w:jc w:val="both"/>
        <w:textAlignment w:val="top"/>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24"/>
          <w:szCs w:val="24"/>
          <w:lang w:val="az-Latn-AZ"/>
        </w:rPr>
        <w:t>30-1.5. Dövlət qulluqçusunun xidməti fəaliyyəti aşağıdakı şəkildə qiymətləndirilir:</w:t>
      </w:r>
    </w:p>
    <w:p w:rsidR="001E7193" w:rsidRPr="00CE409E" w:rsidRDefault="001E7193" w:rsidP="001E7193">
      <w:pPr>
        <w:spacing w:after="0" w:line="240" w:lineRule="auto"/>
        <w:ind w:firstLine="360"/>
        <w:jc w:val="both"/>
        <w:textAlignment w:val="top"/>
        <w:rPr>
          <w:rFonts w:ascii="Times New Roman" w:eastAsia="Times New Roman" w:hAnsi="Times New Roman" w:cs="Times New Roman"/>
          <w:color w:val="000000"/>
          <w:sz w:val="24"/>
          <w:szCs w:val="24"/>
          <w:lang w:val="en-US"/>
        </w:rPr>
      </w:pPr>
      <w:r w:rsidRPr="001E7193">
        <w:rPr>
          <w:rFonts w:ascii="Palatino Linotype" w:eastAsia="Times New Roman" w:hAnsi="Palatino Linotype" w:cs="Times New Roman"/>
          <w:color w:val="000000"/>
          <w:sz w:val="24"/>
          <w:szCs w:val="24"/>
          <w:lang w:val="az-Latn-AZ"/>
        </w:rPr>
        <w:t>30-1.5.1. əla;</w:t>
      </w:r>
    </w:p>
    <w:p w:rsidR="001E7193" w:rsidRPr="00CE409E" w:rsidRDefault="001E7193" w:rsidP="001E7193">
      <w:pPr>
        <w:spacing w:after="0" w:line="240" w:lineRule="auto"/>
        <w:ind w:firstLine="360"/>
        <w:jc w:val="both"/>
        <w:textAlignment w:val="top"/>
        <w:rPr>
          <w:rFonts w:ascii="Times New Roman" w:eastAsia="Times New Roman" w:hAnsi="Times New Roman" w:cs="Times New Roman"/>
          <w:color w:val="000000"/>
          <w:sz w:val="24"/>
          <w:szCs w:val="24"/>
          <w:lang w:val="en-US"/>
        </w:rPr>
      </w:pPr>
      <w:r w:rsidRPr="001E7193">
        <w:rPr>
          <w:rFonts w:ascii="Palatino Linotype" w:eastAsia="Times New Roman" w:hAnsi="Palatino Linotype" w:cs="Times New Roman"/>
          <w:color w:val="000000"/>
          <w:sz w:val="24"/>
          <w:szCs w:val="24"/>
          <w:lang w:val="az-Latn-AZ"/>
        </w:rPr>
        <w:t>30-1.5.2. yaxşı;</w:t>
      </w:r>
    </w:p>
    <w:p w:rsidR="001E7193" w:rsidRPr="00CE409E" w:rsidRDefault="001E7193" w:rsidP="001E7193">
      <w:pPr>
        <w:spacing w:after="0" w:line="240" w:lineRule="auto"/>
        <w:ind w:firstLine="360"/>
        <w:jc w:val="both"/>
        <w:textAlignment w:val="top"/>
        <w:rPr>
          <w:rFonts w:ascii="Times New Roman" w:eastAsia="Times New Roman" w:hAnsi="Times New Roman" w:cs="Times New Roman"/>
          <w:color w:val="000000"/>
          <w:sz w:val="24"/>
          <w:szCs w:val="24"/>
          <w:lang w:val="en-US"/>
        </w:rPr>
      </w:pPr>
      <w:r w:rsidRPr="001E7193">
        <w:rPr>
          <w:rFonts w:ascii="Palatino Linotype" w:eastAsia="Times New Roman" w:hAnsi="Palatino Linotype" w:cs="Times New Roman"/>
          <w:color w:val="000000"/>
          <w:sz w:val="24"/>
          <w:szCs w:val="24"/>
          <w:lang w:val="az-Latn-AZ"/>
        </w:rPr>
        <w:t>30-1.5.3. kafi;</w:t>
      </w:r>
    </w:p>
    <w:p w:rsidR="001E7193" w:rsidRPr="00CE409E" w:rsidRDefault="001E7193" w:rsidP="001E7193">
      <w:pPr>
        <w:spacing w:after="0" w:line="240" w:lineRule="auto"/>
        <w:ind w:firstLine="360"/>
        <w:jc w:val="both"/>
        <w:textAlignment w:val="top"/>
        <w:rPr>
          <w:rFonts w:ascii="Times New Roman" w:eastAsia="Times New Roman" w:hAnsi="Times New Roman" w:cs="Times New Roman"/>
          <w:color w:val="000000"/>
          <w:sz w:val="24"/>
          <w:szCs w:val="24"/>
          <w:lang w:val="en-US"/>
        </w:rPr>
      </w:pPr>
      <w:r w:rsidRPr="001E7193">
        <w:rPr>
          <w:rFonts w:ascii="Palatino Linotype" w:eastAsia="Times New Roman" w:hAnsi="Palatino Linotype" w:cs="Times New Roman"/>
          <w:color w:val="000000"/>
          <w:sz w:val="24"/>
          <w:szCs w:val="24"/>
          <w:lang w:val="az-Latn-AZ"/>
        </w:rPr>
        <w:t>30-1.5.4. qeyri-kafi.</w:t>
      </w:r>
    </w:p>
    <w:p w:rsidR="001E7193" w:rsidRPr="001E7193" w:rsidRDefault="001E7193" w:rsidP="001E7193">
      <w:pPr>
        <w:spacing w:after="0" w:line="240" w:lineRule="auto"/>
        <w:ind w:firstLine="360"/>
        <w:jc w:val="both"/>
        <w:textAlignment w:val="top"/>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sz w:val="24"/>
          <w:szCs w:val="24"/>
          <w:lang w:val="az-Latn-AZ"/>
        </w:rPr>
        <w:t>30-1.6. Dövlət qulluqçusunun xidməti fəaliyyətinin qiymətləndirilməsinin nəticələri xidməti fəaliyyətin qiymətləndirilməsi barədə sənədlə rəsmiləşdirilir. Bu sənəddə dövlət qulluqçusunun fəaliyyəti bütün meyarlar üzrə qiymətləndirilir və bununla bağlı şərhlər verilir. Xidməti fəaliyyətin qiymətləndirilməsi barədə sənədə xidməti fəaliyyəti qiymətləndirilən dövlət qulluqçusunun rəyi əlavə edilir.</w:t>
      </w:r>
    </w:p>
    <w:p w:rsidR="001E7193" w:rsidRPr="001E7193" w:rsidRDefault="001E7193" w:rsidP="001E7193">
      <w:pPr>
        <w:spacing w:after="0" w:line="240" w:lineRule="auto"/>
        <w:ind w:firstLine="360"/>
        <w:jc w:val="both"/>
        <w:textAlignment w:val="top"/>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sz w:val="24"/>
          <w:szCs w:val="24"/>
          <w:lang w:val="az-Latn-AZ"/>
        </w:rPr>
        <w:t>30-1.7. Dövlət qulluqçusunun xidməti fəaliyyətinin qiymətləndirilməsi qaydalarına dair normativ aktlar müvafiq icra hakimiyyəti orqanı tərəfindən qəbul edilir.</w:t>
      </w:r>
    </w:p>
    <w:p w:rsidR="001E7193" w:rsidRPr="001E7193" w:rsidRDefault="001E7193" w:rsidP="001E7193">
      <w:pPr>
        <w:spacing w:after="0" w:line="240" w:lineRule="auto"/>
        <w:ind w:firstLine="357"/>
        <w:rPr>
          <w:rFonts w:ascii="Times New Roman" w:eastAsia="Times New Roman" w:hAnsi="Times New Roman" w:cs="Times New Roman"/>
          <w:color w:val="000000"/>
          <w:sz w:val="24"/>
          <w:szCs w:val="24"/>
          <w:lang w:val="az-Latn-AZ"/>
        </w:rPr>
      </w:pPr>
      <w:r w:rsidRPr="001E7193">
        <w:rPr>
          <w:rFonts w:ascii="Times New Roman" w:eastAsia="Times New Roman" w:hAnsi="Times New Roman" w:cs="Times New Roman"/>
          <w:color w:val="000000"/>
          <w:sz w:val="24"/>
          <w:szCs w:val="24"/>
          <w:lang w:val="az-Latn-AZ"/>
        </w:rPr>
        <w:t>30-1.8. Dövlət qulluqçusunun xidməti fəaliyyətinin qiymətləndirilməsinin nəticələri onun şəxsi işinə əlavə edilir.</w:t>
      </w:r>
    </w:p>
    <w:p w:rsidR="001E7193" w:rsidRPr="001E7193" w:rsidRDefault="001E7193" w:rsidP="001E7193">
      <w:pPr>
        <w:spacing w:before="120" w:after="120" w:line="240" w:lineRule="auto"/>
        <w:ind w:firstLine="360"/>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spacing w:val="60"/>
          <w:lang w:val="az-Latn-AZ"/>
        </w:rPr>
        <w:t> </w:t>
      </w:r>
    </w:p>
    <w:p w:rsidR="001E7193" w:rsidRPr="00CE409E" w:rsidRDefault="001E7193" w:rsidP="001E7193">
      <w:pPr>
        <w:spacing w:before="120" w:after="120" w:line="240" w:lineRule="auto"/>
        <w:ind w:left="2058" w:hanging="1701"/>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spacing w:val="60"/>
          <w:lang w:val="az-Latn-AZ"/>
        </w:rPr>
        <w:t> </w:t>
      </w:r>
    </w:p>
    <w:p w:rsidR="001E7193" w:rsidRPr="00CE409E" w:rsidRDefault="001E7193" w:rsidP="001E7193">
      <w:pPr>
        <w:spacing w:before="120" w:after="120" w:line="240" w:lineRule="auto"/>
        <w:ind w:left="2058" w:hanging="1701"/>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spacing w:val="60"/>
          <w:lang w:val="az-Latn-AZ"/>
        </w:rPr>
        <w:t>Maddə 32.</w:t>
      </w:r>
      <w:r w:rsidRPr="001E7193">
        <w:rPr>
          <w:rFonts w:ascii="Times New Roman" w:eastAsia="Times New Roman" w:hAnsi="Times New Roman" w:cs="Times New Roman"/>
          <w:color w:val="000000"/>
          <w:sz w:val="24"/>
          <w:szCs w:val="24"/>
          <w:lang w:val="az-Latn-AZ"/>
        </w:rPr>
        <w:t> Dövlət qulluğunda irəli çəkilmək hüququ</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t> 32.1 Dövlət qulluqçusu bu Qanunla müəyyən edilmiş qaydada qulluqda yüksəliş yolu ilə, habelə müsahibə və ya müsabiqə nəticəsində dövlət qulluğunda irəli çəkilə bilər.</w:t>
      </w:r>
      <w:bookmarkStart w:id="147" w:name="_ednref159"/>
      <w:r w:rsidRPr="001E7193">
        <w:rPr>
          <w:rFonts w:ascii="Palatino Linotype" w:eastAsia="Times New Roman" w:hAnsi="Palatino Linotype" w:cs="Times New Roman"/>
          <w:color w:val="000000"/>
        </w:rPr>
        <w:fldChar w:fldCharType="begin"/>
      </w:r>
      <w:r w:rsidRPr="00CE409E">
        <w:rPr>
          <w:rFonts w:ascii="Palatino Linotype" w:eastAsia="Times New Roman" w:hAnsi="Palatino Linotype" w:cs="Times New Roman"/>
          <w:color w:val="000000"/>
          <w:lang w:val="az-Latn-AZ"/>
        </w:rPr>
        <w:instrText xml:space="preserve"> HYPERLINK "http://www.e-qanun.az/alpidata/framework/data/4/c_f_4481.htm" \l "_edn159"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[159]</w:t>
      </w:r>
      <w:r w:rsidRPr="001E7193">
        <w:rPr>
          <w:rFonts w:ascii="Palatino Linotype" w:eastAsia="Times New Roman" w:hAnsi="Palatino Linotype" w:cs="Times New Roman"/>
          <w:color w:val="000000"/>
        </w:rPr>
        <w:fldChar w:fldCharType="end"/>
      </w:r>
      <w:bookmarkEnd w:id="147"/>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t> 32.2. Dövlət qulluğunda irəli çəkilmək hüququ dövlət qulluqçularının öz vəzifələrini müvəffəqiyyətlə və vicdanla yerinə yetirməsi, vakant  vəzifə olması, habelə vakant vəzifənin tələblərinə uyğun olaraq əlavə təhsilalmanın nəticələri nəzərə  alınmaqla həyata keçirilir.</w:t>
      </w:r>
      <w:bookmarkStart w:id="148" w:name="_ednref160"/>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rPr>
        <w:instrText xml:space="preserve"> HYPERLINK "http://www.e-qanun.az/alpidata/framework/data/4/c_f_4481.htm" \l "_edn160"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[160]</w:t>
      </w:r>
      <w:r w:rsidRPr="001E7193">
        <w:rPr>
          <w:rFonts w:ascii="Palatino Linotype" w:eastAsia="Times New Roman" w:hAnsi="Palatino Linotype" w:cs="Times New Roman"/>
          <w:color w:val="000000"/>
        </w:rPr>
        <w:fldChar w:fldCharType="end"/>
      </w:r>
      <w:bookmarkEnd w:id="148"/>
    </w:p>
    <w:p w:rsidR="001E7193" w:rsidRPr="001E7193" w:rsidRDefault="001E7193" w:rsidP="001E7193">
      <w:pPr>
        <w:spacing w:before="120" w:after="120" w:line="240" w:lineRule="auto"/>
        <w:ind w:firstLine="539"/>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Maddə 32-1. </w:t>
      </w:r>
      <w:r w:rsidRPr="001E7193">
        <w:rPr>
          <w:rFonts w:ascii="Palatino Linotype" w:eastAsia="Times New Roman" w:hAnsi="Palatino Linotype" w:cs="Times New Roman"/>
          <w:b/>
          <w:bCs/>
          <w:color w:val="000000"/>
          <w:lang w:val="az-Latn-AZ"/>
        </w:rPr>
        <w:t>Dövlət qulluğunda olmanın yaş həddi</w:t>
      </w:r>
      <w:r w:rsidRPr="001E7193">
        <w:rPr>
          <w:rFonts w:ascii="Palatino Linotype" w:eastAsia="Times New Roman" w:hAnsi="Palatino Linotype" w:cs="Times New Roman"/>
          <w:color w:val="000000"/>
          <w:lang w:val="az-Latn-AZ"/>
        </w:rPr>
        <w:t> </w:t>
      </w:r>
      <w:bookmarkStart w:id="149" w:name="_ednref163"/>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"_edn163" \o "" </w:instrText>
      </w:r>
      <w:r w:rsidRPr="001E7193">
        <w:rPr>
          <w:rFonts w:ascii="Times New Roman" w:eastAsia="Times New Roman" w:hAnsi="Times New Roman" w:cs="Times New Roman"/>
          <w:color w:val="000000"/>
          <w:sz w:val="24"/>
          <w:szCs w:val="24"/>
        </w:rPr>
        <w:fldChar w:fldCharType="separate"/>
      </w:r>
      <w:r w:rsidRPr="001E7193">
        <w:rPr>
          <w:rFonts w:ascii="Times New Roman" w:eastAsia="Times New Roman" w:hAnsi="Times New Roman" w:cs="Times New Roman"/>
          <w:b/>
          <w:bCs/>
          <w:color w:val="0000FF"/>
          <w:sz w:val="20"/>
          <w:u w:val="single"/>
          <w:vertAlign w:val="superscript"/>
          <w:lang w:val="az-Latn-AZ"/>
        </w:rPr>
        <w:t>[163]</w:t>
      </w:r>
      <w:r w:rsidRPr="001E7193">
        <w:rPr>
          <w:rFonts w:ascii="Times New Roman" w:eastAsia="Times New Roman" w:hAnsi="Times New Roman" w:cs="Times New Roman"/>
          <w:color w:val="000000"/>
          <w:sz w:val="24"/>
          <w:szCs w:val="24"/>
        </w:rPr>
        <w:fldChar w:fldCharType="end"/>
      </w:r>
      <w:bookmarkEnd w:id="149"/>
    </w:p>
    <w:p w:rsidR="001E7193" w:rsidRPr="001E7193" w:rsidRDefault="001E7193" w:rsidP="001E7193">
      <w:pPr>
        <w:spacing w:after="0" w:line="240" w:lineRule="auto"/>
        <w:ind w:firstLine="54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32-1.1. Dövlət qulluqçusunun dövlət qulluğunda olmasının yaş həddi 65-dir.</w:t>
      </w:r>
    </w:p>
    <w:p w:rsidR="001E7193" w:rsidRPr="001E7193" w:rsidRDefault="001E7193" w:rsidP="001E7193">
      <w:pPr>
        <w:spacing w:after="0" w:line="240" w:lineRule="auto"/>
        <w:ind w:firstLine="540"/>
        <w:jc w:val="both"/>
        <w:rPr>
          <w:rFonts w:ascii="Times New Roman" w:eastAsia="Times New Roman" w:hAnsi="Times New Roman" w:cs="Times New Roman"/>
          <w:color w:val="000000"/>
          <w:sz w:val="24"/>
          <w:szCs w:val="24"/>
          <w:lang w:val="az-Latn-AZ"/>
        </w:rPr>
      </w:pPr>
      <w:r w:rsidRPr="001E7193">
        <w:rPr>
          <w:rFonts w:ascii="Palatino Linotype" w:eastAsia="Times New Roman" w:hAnsi="Palatino Linotype" w:cs="Times New Roman"/>
          <w:color w:val="000000"/>
          <w:lang w:val="az-Latn-AZ"/>
        </w:rPr>
        <w:t>32-1.2. 65 yaşına çatmış dövlət qulluqçusunun dövlət qulluğunda olma müddəti müvafiq dövlət orqanının rəhbəri tərəfindən hər dəfə 1 ildən çox olmayaraq uzadıla bilər. Dövlət qulluqçusunun dövlət qulluğunda olma müddətinin 5 ildən çox uzadılmasına yol verilmir.</w:t>
      </w:r>
    </w:p>
    <w:p w:rsidR="001E7193" w:rsidRPr="001E7193" w:rsidRDefault="001E7193" w:rsidP="001E7193">
      <w:pPr>
        <w:spacing w:after="0" w:line="240" w:lineRule="auto"/>
        <w:ind w:firstLine="54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lastRenderedPageBreak/>
        <w:t>32-1.3. İnzibati vəzifələrin ali-üçüncü təsnifatına aid vəzifələrdə qulluq keçən dövlət qulluqçusunun dövlət qulluğunda olma müddəti müvafiq dövlət orqanının razılığı əsasında bu Qanunun 32-1.2-ci maddəsində nəzərdə tutulmuş müddətdən artıq uzadıla bilər. </w:t>
      </w:r>
      <w:bookmarkStart w:id="150" w:name="_ednref164"/>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lang w:val="az-Latn-AZ"/>
        </w:rPr>
        <w:instrText xml:space="preserve"> HYPERLINK "http://www.e-qanun.az/alpidata/framework/data/4/c_f_4481.htm" \l "_edn164"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[164]</w:t>
      </w:r>
      <w:r w:rsidRPr="001E7193">
        <w:rPr>
          <w:rFonts w:ascii="Times New Roman" w:eastAsia="Times New Roman" w:hAnsi="Times New Roman" w:cs="Times New Roman"/>
          <w:color w:val="000000"/>
          <w:sz w:val="24"/>
          <w:szCs w:val="24"/>
        </w:rPr>
        <w:fldChar w:fldCharType="end"/>
      </w:r>
      <w:bookmarkEnd w:id="150"/>
    </w:p>
    <w:p w:rsidR="001E7193" w:rsidRPr="001E7193" w:rsidRDefault="001E7193" w:rsidP="001E7193">
      <w:pPr>
        <w:spacing w:after="0" w:line="240" w:lineRule="auto"/>
        <w:ind w:firstLine="54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32-1.4. Bu Qanunun 32-1.2-ci maddəsinə uyğun olaraq dövlət orqanına aid edilən sahədə dövlət qulluğunda olma müddəti uzadılmış dövlət qulluqçularının sayı həmin dövlət orqanının vahid sistemini təşkil edən qurumların işçilərinin ümumi sayının 15 faizindən artıq ola bilməz.</w:t>
      </w:r>
    </w:p>
    <w:p w:rsidR="001E7193" w:rsidRPr="001E7193" w:rsidRDefault="001E7193" w:rsidP="001E7193">
      <w:pPr>
        <w:spacing w:after="0" w:line="240" w:lineRule="auto"/>
        <w:ind w:firstLine="54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32-1.5. Dövlət orqanının aparatının və tabeliyində olan qurumun çalışma müddəti uzadılmış işçilərinin sayı müvafiq olaraq onun aparatının və tabeliyində olan həmin qurumun işçilərinin sayının 2 faizindən artıq ola bilməz.</w:t>
      </w:r>
    </w:p>
    <w:p w:rsidR="001E7193" w:rsidRPr="001E7193" w:rsidRDefault="001E7193" w:rsidP="001E7193">
      <w:pPr>
        <w:spacing w:after="0" w:line="240" w:lineRule="auto"/>
        <w:ind w:firstLine="54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32-1.6. Dövlət orqanının aparatında və ya tabeliyində olan qurumunda dövlət qulluqçularının sayı 100 nəfərdən az olduqda, çalışma müddəti uzadılmış işçilərin sayı iki ştat vahidinə qədər yuvarlaqlaşdırılır.</w:t>
      </w:r>
    </w:p>
    <w:p w:rsidR="001E7193" w:rsidRPr="001E7193" w:rsidRDefault="001E7193" w:rsidP="001E7193">
      <w:pPr>
        <w:spacing w:after="0" w:line="240" w:lineRule="auto"/>
        <w:ind w:firstLine="54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32-1.7. Dövlət qulluqçusunun dövlət qulluğunda olma müddətinin uzadılmasına onun razılığı əsasında yol verilir.</w:t>
      </w:r>
    </w:p>
    <w:p w:rsidR="001E7193" w:rsidRPr="001E7193" w:rsidRDefault="001E7193" w:rsidP="001E7193">
      <w:pPr>
        <w:spacing w:after="0" w:line="240" w:lineRule="auto"/>
        <w:ind w:firstLine="54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32-1.8. Bu Qanunun 32-1.2-ci maddəsi tətbiq edilərkən aşağıdakılar nəzərə alınır:</w:t>
      </w:r>
    </w:p>
    <w:p w:rsidR="001E7193" w:rsidRPr="001E7193" w:rsidRDefault="001E7193" w:rsidP="001E7193">
      <w:pPr>
        <w:spacing w:after="0" w:line="240" w:lineRule="auto"/>
        <w:ind w:firstLine="54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32-1.8.1. dövlət qulluğunda intizam tənbeh tədbirlərinin tətbiq edilməməsi;</w:t>
      </w:r>
    </w:p>
    <w:p w:rsidR="001E7193" w:rsidRPr="001E7193" w:rsidRDefault="001E7193" w:rsidP="001E7193">
      <w:pPr>
        <w:spacing w:after="0" w:line="240" w:lineRule="auto"/>
        <w:ind w:firstLine="54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32-1.8.2. elmi dərəcənin və ya elmi adın olması;</w:t>
      </w:r>
    </w:p>
    <w:p w:rsidR="001E7193" w:rsidRPr="001E7193" w:rsidRDefault="001E7193" w:rsidP="001E7193">
      <w:pPr>
        <w:spacing w:after="0" w:line="240" w:lineRule="auto"/>
        <w:ind w:firstLine="54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32-1.8.3. dövlət təltifi ilə təltif edilmə;</w:t>
      </w:r>
    </w:p>
    <w:p w:rsidR="001E7193" w:rsidRPr="001E7193" w:rsidRDefault="001E7193" w:rsidP="001E7193">
      <w:pPr>
        <w:spacing w:after="0" w:line="240" w:lineRule="auto"/>
        <w:ind w:firstLine="54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32-1.8.4. attestasiyadan üç dəfə müvəffəqiyyətlə keçmə.</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lang w:val="az-Latn-AZ"/>
        </w:rPr>
        <w:t> </w:t>
      </w:r>
    </w:p>
    <w:p w:rsidR="001E7193" w:rsidRPr="001E7193" w:rsidRDefault="001E7193" w:rsidP="001E7193">
      <w:pPr>
        <w:spacing w:before="120" w:after="120" w:line="240" w:lineRule="auto"/>
        <w:ind w:left="2058" w:hanging="1701"/>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pacing w:val="60"/>
          <w:lang w:val="az-Latn-AZ"/>
        </w:rPr>
        <w:t>Maddə 33.</w:t>
      </w:r>
      <w:r w:rsidRPr="001E7193">
        <w:rPr>
          <w:rFonts w:ascii="Times New Roman" w:eastAsia="Times New Roman" w:hAnsi="Times New Roman" w:cs="Times New Roman"/>
          <w:color w:val="000000"/>
          <w:sz w:val="24"/>
          <w:szCs w:val="24"/>
          <w:lang w:val="az-Latn-AZ"/>
        </w:rPr>
        <w:t> Dövlət qulluğuna xitam verilməsi</w:t>
      </w:r>
      <w:bookmarkStart w:id="151" w:name="_ednref165"/>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"_edn165"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[165]</w:t>
      </w:r>
      <w:r w:rsidRPr="001E7193">
        <w:rPr>
          <w:rFonts w:ascii="Times New Roman" w:eastAsia="Times New Roman" w:hAnsi="Times New Roman" w:cs="Times New Roman"/>
          <w:color w:val="000000"/>
          <w:sz w:val="24"/>
          <w:szCs w:val="24"/>
        </w:rPr>
        <w:fldChar w:fldCharType="end"/>
      </w:r>
      <w:bookmarkEnd w:id="151"/>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33.1. Dövlət qulluğuna aşağıdakı əsaslarla xitam verilə bilər:</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33.1.1. dövlət qulluqçusunun öz arzusu ilə;</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33.1.2. dövlət orqanı ləğv edildikdə;</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33.1.3. dövlət qulluqçularının sayı və ya ştatları ixtisar edildikdə;</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33.1.4. qanunvericiliyin tələbləri pozularaq işə qəbul edildikdə;</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i/>
          <w:iCs/>
          <w:color w:val="000000"/>
          <w:sz w:val="24"/>
          <w:szCs w:val="24"/>
          <w:lang w:val="az-Latn-AZ"/>
        </w:rPr>
        <w:t>33.1.5. dövlət qulluqçusunun aldığı sertifikatın qüvvədəolma müddəti bitdikdə və dövlət qulluqçusu növbəti sertifikat ala bilmədikdə;</w:t>
      </w:r>
      <w:bookmarkStart w:id="152" w:name="_ednref166"/>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"_edn166" \o "" </w:instrText>
      </w:r>
      <w:r w:rsidRPr="001E7193">
        <w:rPr>
          <w:rFonts w:ascii="Times New Roman" w:eastAsia="Times New Roman" w:hAnsi="Times New Roman" w:cs="Times New Roman"/>
          <w:color w:val="000000"/>
          <w:sz w:val="24"/>
          <w:szCs w:val="24"/>
        </w:rPr>
        <w:fldChar w:fldCharType="separate"/>
      </w:r>
      <w:r w:rsidRPr="001E7193">
        <w:rPr>
          <w:rFonts w:ascii="Palatino Linotype" w:eastAsia="Times New Roman" w:hAnsi="Palatino Linotype" w:cs="Times New Roman"/>
          <w:b/>
          <w:bCs/>
          <w:color w:val="0000FF"/>
          <w:sz w:val="20"/>
          <w:u w:val="single"/>
          <w:vertAlign w:val="superscript"/>
          <w:lang w:val="az-Latn-AZ"/>
        </w:rPr>
        <w:t>[166]</w:t>
      </w:r>
      <w:r w:rsidRPr="001E7193">
        <w:rPr>
          <w:rFonts w:ascii="Times New Roman" w:eastAsia="Times New Roman" w:hAnsi="Times New Roman" w:cs="Times New Roman"/>
          <w:color w:val="000000"/>
          <w:sz w:val="24"/>
          <w:szCs w:val="24"/>
        </w:rPr>
        <w:fldChar w:fldCharType="end"/>
      </w:r>
      <w:bookmarkEnd w:id="152"/>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33.1.6. Bu Qanunun 25.2.6-cı maddəsinə uyğun olaraq dövlət qulluğundan azad edildikdə;</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33.1.7. Azərbaycan Respublikası</w:t>
      </w:r>
      <w:r w:rsidRPr="001E7193">
        <w:rPr>
          <w:rFonts w:ascii="Palatino Linotype" w:eastAsia="Times New Roman" w:hAnsi="Palatino Linotype" w:cs="Times New Roman"/>
          <w:i/>
          <w:iCs/>
          <w:color w:val="000000"/>
          <w:lang w:val="az-Latn-AZ"/>
        </w:rPr>
        <w:t> </w:t>
      </w:r>
      <w:r w:rsidRPr="001E7193">
        <w:rPr>
          <w:rFonts w:ascii="Palatino Linotype" w:eastAsia="Times New Roman" w:hAnsi="Palatino Linotype" w:cs="Times New Roman"/>
          <w:i/>
          <w:iCs/>
          <w:color w:val="000000"/>
          <w:sz w:val="24"/>
          <w:szCs w:val="24"/>
          <w:lang w:val="az-Latn-AZ"/>
        </w:rPr>
        <w:t>vətəndaşlığına xitam verildikdə</w:t>
      </w:r>
      <w:r w:rsidRPr="001E7193">
        <w:rPr>
          <w:rFonts w:ascii="Palatino Linotype" w:eastAsia="Times New Roman" w:hAnsi="Palatino Linotype" w:cs="Times New Roman"/>
          <w:color w:val="000000"/>
          <w:lang w:val="az-Latn-AZ"/>
        </w:rPr>
        <w:t>;</w:t>
      </w:r>
      <w:bookmarkStart w:id="153" w:name="_ednref167"/>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"_edn167" \o "" </w:instrText>
      </w:r>
      <w:r w:rsidRPr="001E7193">
        <w:rPr>
          <w:rFonts w:ascii="Times New Roman" w:eastAsia="Times New Roman" w:hAnsi="Times New Roman" w:cs="Times New Roman"/>
          <w:color w:val="000000"/>
          <w:sz w:val="24"/>
          <w:szCs w:val="24"/>
        </w:rPr>
        <w:fldChar w:fldCharType="separate"/>
      </w:r>
      <w:r w:rsidRPr="001E7193">
        <w:rPr>
          <w:rFonts w:ascii="Times New Roman" w:eastAsia="Times New Roman" w:hAnsi="Times New Roman" w:cs="Times New Roman"/>
          <w:b/>
          <w:bCs/>
          <w:color w:val="0000FF"/>
          <w:sz w:val="20"/>
          <w:u w:val="single"/>
          <w:vertAlign w:val="superscript"/>
          <w:lang w:val="az-Latn-AZ"/>
        </w:rPr>
        <w:t>[167]</w:t>
      </w:r>
      <w:r w:rsidRPr="001E7193">
        <w:rPr>
          <w:rFonts w:ascii="Times New Roman" w:eastAsia="Times New Roman" w:hAnsi="Times New Roman" w:cs="Times New Roman"/>
          <w:color w:val="000000"/>
          <w:sz w:val="24"/>
          <w:szCs w:val="24"/>
        </w:rPr>
        <w:fldChar w:fldCharType="end"/>
      </w:r>
      <w:bookmarkEnd w:id="153"/>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33.1.8. qanunvericilik və ya yerli özünüidarə orqanlarına seçildikdə, habelə hakim təyin edildikdə, əgər onlar həmin vəzifələrdən imtina etmədikdə;</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33.1.9. qanunvericilikdə daha uzun müddət müəyyən edilməyibsə, əmək qabiliyyətinin fasiləsiz olaraq altı aydan çox müddətə tam itirilməsi ilə əlaqədar dövlət qulluqçusu əmək funksiyasını yerinə yetirə bilmədikdə;</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33.1.10. məhkəmənin qanuni qüvvəyə minmiş ittiham hökmü və ya tibbi xarakterli məcburi tədbirlərin tətbiqinə dair qanuni qüvvəyə minmiş qərarı olduqda;</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33.1.11. dövlət qulluqçusu vəfat etdikdə, habelə məhkəmə tərəfindən xəbərsiz itkin düşmüş hesab edildikdə və ya ölmüş elan edildikdə;</w:t>
      </w:r>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33.1.12. dövlət qulluğunda olmanın yaş həddinə çatdıqda.</w:t>
      </w:r>
      <w:bookmarkStart w:id="154" w:name="_ednref168"/>
      <w:r w:rsidRPr="001E7193">
        <w:rPr>
          <w:rFonts w:ascii="Times New Roman" w:eastAsia="Times New Roman" w:hAnsi="Times New Roman" w:cs="Times New Roman"/>
          <w:color w:val="000000"/>
          <w:sz w:val="24"/>
          <w:szCs w:val="24"/>
        </w:rPr>
        <w:fldChar w:fldCharType="begin"/>
      </w:r>
      <w:r w:rsidRPr="001E7193">
        <w:rPr>
          <w:rFonts w:ascii="Times New Roman" w:eastAsia="Times New Roman" w:hAnsi="Times New Roman" w:cs="Times New Roman"/>
          <w:color w:val="000000"/>
          <w:sz w:val="24"/>
          <w:szCs w:val="24"/>
        </w:rPr>
        <w:instrText xml:space="preserve"> HYPERLINK "http://www.e-qanun.az/alpidata/framework/data/4/c_f_4481.htm" \l "_edn168" \o "" </w:instrText>
      </w:r>
      <w:r w:rsidRPr="001E7193">
        <w:rPr>
          <w:rFonts w:ascii="Times New Roman" w:eastAsia="Times New Roman" w:hAnsi="Times New Roman" w:cs="Times New Roman"/>
          <w:color w:val="000000"/>
          <w:sz w:val="24"/>
          <w:szCs w:val="24"/>
        </w:rPr>
        <w:fldChar w:fldCharType="separate"/>
      </w:r>
      <w:r w:rsidRPr="001E7193">
        <w:rPr>
          <w:rFonts w:ascii="Times New Roman" w:eastAsia="Times New Roman" w:hAnsi="Times New Roman" w:cs="Times New Roman"/>
          <w:b/>
          <w:bCs/>
          <w:color w:val="0000FF"/>
          <w:sz w:val="20"/>
          <w:u w:val="single"/>
          <w:vertAlign w:val="superscript"/>
          <w:lang w:val="az-Latn-AZ"/>
        </w:rPr>
        <w:t>[168]</w:t>
      </w:r>
      <w:r w:rsidRPr="001E7193">
        <w:rPr>
          <w:rFonts w:ascii="Times New Roman" w:eastAsia="Times New Roman" w:hAnsi="Times New Roman" w:cs="Times New Roman"/>
          <w:color w:val="000000"/>
          <w:sz w:val="24"/>
          <w:szCs w:val="24"/>
        </w:rPr>
        <w:fldChar w:fldCharType="end"/>
      </w:r>
      <w:bookmarkEnd w:id="154"/>
    </w:p>
    <w:p w:rsidR="001E7193" w:rsidRPr="001E7193" w:rsidRDefault="001E7193" w:rsidP="001E7193">
      <w:pPr>
        <w:spacing w:after="0" w:line="240" w:lineRule="auto"/>
        <w:ind w:firstLine="360"/>
        <w:jc w:val="both"/>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lang w:val="az-Latn-AZ"/>
        </w:rPr>
        <w:t>33.2. Dövlət qulluqçusu müvafiq qanunvericiliyə uyğun olaraq pensiya yaşına çatmasına görə öz arzusu ilə dövlət qulluğundan çıxdıqda, ona qanunvericiliyə uyğun olaraq digər pensiya növünün təyin edilməsindən asılı olmayaraq, ümumi qaydada hesablanmış aylıq pensiyasının 6 misli məbləğində birdəfəlik haqq verilir və bu məbləğdən vergi tutulmur.</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lang w:val="az-Latn-AZ"/>
        </w:rPr>
      </w:pPr>
      <w:r w:rsidRPr="001E7193">
        <w:rPr>
          <w:rFonts w:ascii="Palatino Linotype" w:eastAsia="Times New Roman" w:hAnsi="Palatino Linotype" w:cs="Times New Roman"/>
          <w:color w:val="000000"/>
          <w:lang w:val="az-Latn-AZ"/>
        </w:rPr>
        <w:t>33.3. Dövlət orqanı rəhbərinin dövlət qulluğunu davam etdirmək barədə qərarı olarsa, dövlət qulluqçusu öz arzusu ilə dövlət qulluğundan çıxmaq barədə ərizəni verdiyi gündən 1 ay ərzində dövlət qulluğunu davam etdirməlidir. Zərurət olduqda, həmin müddət dövlət orqanının rəhbəri tərəfindən əlavə olaraq 1 ay müddətinədək uzadıla bilər.</w:t>
      </w:r>
    </w:p>
    <w:p w:rsidR="001E7193" w:rsidRPr="001E7193" w:rsidRDefault="001E7193" w:rsidP="001E7193">
      <w:pPr>
        <w:spacing w:before="120" w:after="0" w:line="240" w:lineRule="auto"/>
        <w:jc w:val="center"/>
        <w:rPr>
          <w:rFonts w:ascii="Palatino Linotype" w:eastAsia="Times New Roman" w:hAnsi="Palatino Linotype" w:cs="Times New Roman"/>
          <w:color w:val="000000"/>
          <w:spacing w:val="60"/>
          <w:lang w:val="az-Latn-AZ"/>
        </w:rPr>
      </w:pPr>
      <w:r w:rsidRPr="001E7193">
        <w:rPr>
          <w:rFonts w:ascii="Palatino Linotype" w:eastAsia="Times New Roman" w:hAnsi="Palatino Linotype" w:cs="Times New Roman"/>
          <w:color w:val="000000"/>
          <w:spacing w:val="60"/>
          <w:sz w:val="24"/>
          <w:szCs w:val="24"/>
          <w:lang w:val="az-Latn-AZ"/>
        </w:rPr>
        <w:lastRenderedPageBreak/>
        <w:t> </w:t>
      </w:r>
    </w:p>
    <w:p w:rsidR="001E7193" w:rsidRPr="00CE409E" w:rsidRDefault="001E7193" w:rsidP="001E7193">
      <w:pPr>
        <w:spacing w:before="120" w:after="0" w:line="240" w:lineRule="auto"/>
        <w:jc w:val="center"/>
        <w:rPr>
          <w:rFonts w:ascii="Palatino Linotype" w:eastAsia="Times New Roman" w:hAnsi="Palatino Linotype" w:cs="Times New Roman"/>
          <w:color w:val="000000"/>
          <w:spacing w:val="60"/>
          <w:lang w:val="en-US"/>
        </w:rPr>
      </w:pPr>
      <w:r w:rsidRPr="001E7193">
        <w:rPr>
          <w:rFonts w:ascii="Palatino Linotype" w:eastAsia="Times New Roman" w:hAnsi="Palatino Linotype" w:cs="Times New Roman"/>
          <w:color w:val="000000"/>
          <w:spacing w:val="60"/>
          <w:sz w:val="24"/>
          <w:szCs w:val="24"/>
          <w:lang w:val="az-Latn-AZ"/>
        </w:rPr>
        <w:t>IV fəsil</w:t>
      </w:r>
    </w:p>
    <w:p w:rsidR="001E7193" w:rsidRPr="00CE409E" w:rsidRDefault="001E7193" w:rsidP="001E7193">
      <w:pPr>
        <w:spacing w:after="0" w:line="240" w:lineRule="auto"/>
        <w:jc w:val="center"/>
        <w:rPr>
          <w:rFonts w:ascii="Palatino Linotype" w:eastAsia="Times New Roman" w:hAnsi="Palatino Linotype" w:cs="Times New Roman"/>
          <w:b/>
          <w:bCs/>
          <w:caps/>
          <w:color w:val="000000"/>
          <w:lang w:val="en-US"/>
        </w:rPr>
      </w:pPr>
      <w:r w:rsidRPr="001E7193">
        <w:rPr>
          <w:rFonts w:ascii="Palatino Linotype" w:eastAsia="Times New Roman" w:hAnsi="Palatino Linotype" w:cs="Times New Roman"/>
          <w:b/>
          <w:bCs/>
          <w:caps/>
          <w:color w:val="000000"/>
          <w:sz w:val="24"/>
          <w:szCs w:val="24"/>
          <w:lang w:val="az-Latn-AZ"/>
        </w:rPr>
        <w:t> YEKUN MÜDDƏALAR</w:t>
      </w:r>
    </w:p>
    <w:p w:rsidR="001E7193" w:rsidRPr="00CE409E" w:rsidRDefault="001E7193" w:rsidP="001E7193">
      <w:pPr>
        <w:spacing w:after="0" w:line="240" w:lineRule="auto"/>
        <w:jc w:val="center"/>
        <w:rPr>
          <w:rFonts w:ascii="Palatino Linotype" w:eastAsia="Times New Roman" w:hAnsi="Palatino Linotype" w:cs="Times New Roman"/>
          <w:b/>
          <w:bCs/>
          <w:caps/>
          <w:color w:val="000000"/>
          <w:lang w:val="en-US"/>
        </w:rPr>
      </w:pPr>
      <w:r w:rsidRPr="001E7193">
        <w:rPr>
          <w:rFonts w:ascii="Palatino Linotype" w:eastAsia="Times New Roman" w:hAnsi="Palatino Linotype" w:cs="Times New Roman"/>
          <w:b/>
          <w:bCs/>
          <w:caps/>
          <w:color w:val="000000"/>
          <w:sz w:val="24"/>
          <w:szCs w:val="24"/>
          <w:lang w:val="az-Latn-AZ"/>
        </w:rPr>
        <w:t> </w:t>
      </w:r>
    </w:p>
    <w:p w:rsidR="001E7193" w:rsidRPr="001E7193" w:rsidRDefault="001E7193" w:rsidP="001E7193">
      <w:pPr>
        <w:spacing w:after="0" w:line="240" w:lineRule="auto"/>
        <w:ind w:left="2058" w:hanging="1701"/>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pacing w:val="60"/>
          <w:sz w:val="24"/>
          <w:szCs w:val="24"/>
          <w:lang w:val="az-Latn-AZ"/>
        </w:rPr>
        <w:t>Maddə 34.</w:t>
      </w:r>
      <w:r w:rsidRPr="001E7193">
        <w:rPr>
          <w:rFonts w:ascii="Times New Roman" w:eastAsia="Times New Roman" w:hAnsi="Times New Roman" w:cs="Times New Roman"/>
          <w:color w:val="000000"/>
          <w:sz w:val="24"/>
          <w:szCs w:val="24"/>
          <w:lang w:val="az-Latn-AZ"/>
        </w:rPr>
        <w:t> Dövlət qulluğu keçmənin digər məsələləri</w:t>
      </w:r>
    </w:p>
    <w:p w:rsidR="001E7193" w:rsidRPr="001E7193" w:rsidRDefault="001E7193" w:rsidP="001E7193">
      <w:pPr>
        <w:spacing w:after="0" w:line="240" w:lineRule="auto"/>
        <w:ind w:left="2058" w:hanging="1701"/>
        <w:rPr>
          <w:rFonts w:ascii="Times New Roman" w:eastAsia="Times New Roman" w:hAnsi="Times New Roman" w:cs="Times New Roman"/>
          <w:color w:val="000000"/>
          <w:sz w:val="24"/>
          <w:szCs w:val="24"/>
        </w:rPr>
      </w:pPr>
      <w:r w:rsidRPr="001E7193">
        <w:rPr>
          <w:rFonts w:ascii="Times New Roman" w:eastAsia="Times New Roman" w:hAnsi="Times New Roman" w:cs="Times New Roman"/>
          <w:color w:val="000000"/>
          <w:sz w:val="24"/>
          <w:szCs w:val="24"/>
          <w:lang w:val="az-Latn-AZ"/>
        </w:rPr>
        <w:t> </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sz w:val="24"/>
          <w:szCs w:val="24"/>
          <w:lang w:val="az-Latn-AZ"/>
        </w:rPr>
        <w:t> Bu Qanunda və ona uyğun qəbul edilmiş qanunvericilik aktlarında tənzimlənməyən dövlət qulluğu keçmə ilə bağlı digər məsələlər Azərbaycan Respublikasının əmək qanunvericiliyi ilə tənzimlənir.</w:t>
      </w:r>
      <w:bookmarkStart w:id="155" w:name="_ednref169"/>
      <w:r w:rsidRPr="001E7193">
        <w:rPr>
          <w:rFonts w:ascii="Palatino Linotype" w:eastAsia="Times New Roman" w:hAnsi="Palatino Linotype" w:cs="Times New Roman"/>
          <w:color w:val="000000"/>
        </w:rPr>
        <w:fldChar w:fldCharType="begin"/>
      </w:r>
      <w:r w:rsidRPr="001E7193">
        <w:rPr>
          <w:rFonts w:ascii="Palatino Linotype" w:eastAsia="Times New Roman" w:hAnsi="Palatino Linotype" w:cs="Times New Roman"/>
          <w:color w:val="000000"/>
          <w:lang w:val="az-Latn-AZ"/>
        </w:rPr>
        <w:instrText xml:space="preserve"> HYPERLINK "http://www.e-qanun.az/alpidata/framework/data/4/c_f_4481.htm" \l "_edn169"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[169]</w:t>
      </w:r>
      <w:r w:rsidRPr="001E7193">
        <w:rPr>
          <w:rFonts w:ascii="Palatino Linotype" w:eastAsia="Times New Roman" w:hAnsi="Palatino Linotype" w:cs="Times New Roman"/>
          <w:color w:val="000000"/>
        </w:rPr>
        <w:fldChar w:fldCharType="end"/>
      </w:r>
      <w:bookmarkEnd w:id="155"/>
    </w:p>
    <w:p w:rsidR="001E7193" w:rsidRPr="001E7193" w:rsidRDefault="001E7193" w:rsidP="001E7193">
      <w:pPr>
        <w:spacing w:after="0" w:line="240" w:lineRule="auto"/>
        <w:ind w:left="2058" w:hanging="1701"/>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pacing w:val="60"/>
          <w:lang w:val="az-Latn-AZ"/>
        </w:rPr>
        <w:t> </w:t>
      </w:r>
    </w:p>
    <w:p w:rsidR="001E7193" w:rsidRPr="001E7193" w:rsidRDefault="001E7193" w:rsidP="001E7193">
      <w:pPr>
        <w:spacing w:after="0" w:line="240" w:lineRule="auto"/>
        <w:ind w:left="2058" w:hanging="1701"/>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pacing w:val="60"/>
          <w:sz w:val="24"/>
          <w:szCs w:val="24"/>
          <w:lang w:val="az-Latn-AZ"/>
        </w:rPr>
        <w:t>Maddə 35.</w:t>
      </w:r>
      <w:r w:rsidRPr="001E7193">
        <w:rPr>
          <w:rFonts w:ascii="Times New Roman" w:eastAsia="Times New Roman" w:hAnsi="Times New Roman" w:cs="Times New Roman"/>
          <w:color w:val="000000"/>
          <w:sz w:val="24"/>
          <w:szCs w:val="24"/>
          <w:lang w:val="az-Latn-AZ"/>
        </w:rPr>
        <w:t> Qanunun qüvvəyə minməsi</w:t>
      </w:r>
    </w:p>
    <w:p w:rsidR="001E7193" w:rsidRPr="001E7193" w:rsidRDefault="001E7193" w:rsidP="001E7193">
      <w:pPr>
        <w:spacing w:after="0" w:line="240" w:lineRule="auto"/>
        <w:ind w:left="2058" w:hanging="1701"/>
        <w:rPr>
          <w:rFonts w:ascii="Times New Roman" w:eastAsia="Times New Roman" w:hAnsi="Times New Roman" w:cs="Times New Roman"/>
          <w:color w:val="000000"/>
          <w:sz w:val="24"/>
          <w:szCs w:val="24"/>
        </w:rPr>
      </w:pPr>
      <w:r w:rsidRPr="001E7193">
        <w:rPr>
          <w:rFonts w:ascii="Times New Roman" w:eastAsia="Times New Roman" w:hAnsi="Times New Roman" w:cs="Times New Roman"/>
          <w:color w:val="000000"/>
          <w:sz w:val="24"/>
          <w:szCs w:val="24"/>
          <w:lang w:val="az-Latn-AZ"/>
        </w:rPr>
        <w:t> </w:t>
      </w:r>
    </w:p>
    <w:p w:rsidR="001E7193" w:rsidRPr="001E7193" w:rsidRDefault="001E7193" w:rsidP="001E7193">
      <w:pPr>
        <w:spacing w:after="0" w:line="240" w:lineRule="auto"/>
        <w:ind w:firstLine="360"/>
        <w:jc w:val="both"/>
        <w:rPr>
          <w:rFonts w:ascii="Palatino Linotype" w:eastAsia="Times New Roman" w:hAnsi="Palatino Linotype" w:cs="Times New Roman"/>
          <w:color w:val="000000"/>
        </w:rPr>
      </w:pPr>
      <w:r w:rsidRPr="001E7193">
        <w:rPr>
          <w:rFonts w:ascii="Palatino Linotype" w:eastAsia="Times New Roman" w:hAnsi="Palatino Linotype" w:cs="Times New Roman"/>
          <w:color w:val="000000"/>
          <w:sz w:val="24"/>
          <w:szCs w:val="24"/>
          <w:lang w:val="az-Latn-AZ"/>
        </w:rPr>
        <w:t> Bu Qanun 2001-ci il sentyabrın 1-dən qüvvəyə minir.</w:t>
      </w:r>
      <w:bookmarkStart w:id="156" w:name="_ednref170"/>
      <w:r w:rsidRPr="001E7193">
        <w:rPr>
          <w:rFonts w:ascii="Palatino Linotype" w:eastAsia="Times New Roman" w:hAnsi="Palatino Linotype" w:cs="Times New Roman"/>
          <w:color w:val="000000"/>
        </w:rPr>
        <w:fldChar w:fldCharType="begin"/>
      </w:r>
      <w:r w:rsidRPr="00CE409E">
        <w:rPr>
          <w:rFonts w:ascii="Palatino Linotype" w:eastAsia="Times New Roman" w:hAnsi="Palatino Linotype" w:cs="Times New Roman"/>
          <w:color w:val="000000"/>
          <w:lang w:val="az-Latn-AZ"/>
        </w:rPr>
        <w:instrText xml:space="preserve"> HYPERLINK "http://www.e-qanun.az/alpidata/framework/data/4/c_f_4481.htm" \l "_edn170" \o "" </w:instrText>
      </w:r>
      <w:r w:rsidRPr="001E7193">
        <w:rPr>
          <w:rFonts w:ascii="Palatino Linotype" w:eastAsia="Times New Roman" w:hAnsi="Palatino Linotype" w:cs="Times New Roman"/>
          <w:color w:val="000000"/>
        </w:rPr>
        <w:fldChar w:fldCharType="separate"/>
      </w:r>
      <w:r w:rsidRPr="001E7193">
        <w:rPr>
          <w:rFonts w:ascii="Palatino Linotype" w:eastAsia="Times New Roman" w:hAnsi="Palatino Linotype" w:cs="Times New Roman"/>
          <w:b/>
          <w:bCs/>
          <w:color w:val="0000FF"/>
          <w:sz w:val="20"/>
          <w:u w:val="single"/>
          <w:vertAlign w:val="superscript"/>
          <w:lang w:val="az-Latn-AZ"/>
        </w:rPr>
        <w:t>[170]</w:t>
      </w:r>
      <w:r w:rsidRPr="001E7193">
        <w:rPr>
          <w:rFonts w:ascii="Palatino Linotype" w:eastAsia="Times New Roman" w:hAnsi="Palatino Linotype" w:cs="Times New Roman"/>
          <w:color w:val="000000"/>
        </w:rPr>
        <w:fldChar w:fldCharType="end"/>
      </w:r>
      <w:bookmarkEnd w:id="156"/>
    </w:p>
    <w:p w:rsidR="001E7193" w:rsidRPr="001E7193" w:rsidRDefault="001E7193" w:rsidP="001E7193">
      <w:pPr>
        <w:spacing w:after="0" w:line="240" w:lineRule="auto"/>
        <w:jc w:val="right"/>
        <w:rPr>
          <w:rFonts w:ascii="Palatino Linotype" w:eastAsia="Times New Roman" w:hAnsi="Palatino Linotype" w:cs="Times New Roman"/>
          <w:b/>
          <w:bCs/>
          <w:color w:val="000000"/>
          <w:sz w:val="18"/>
          <w:szCs w:val="18"/>
        </w:rPr>
      </w:pPr>
      <w:r w:rsidRPr="001E7193">
        <w:rPr>
          <w:rFonts w:ascii="Palatino Linotype" w:eastAsia="Times New Roman" w:hAnsi="Palatino Linotype" w:cs="Times New Roman"/>
          <w:b/>
          <w:bCs/>
          <w:color w:val="000000"/>
          <w:sz w:val="24"/>
          <w:szCs w:val="24"/>
          <w:lang w:val="az-Latn-AZ"/>
        </w:rPr>
        <w:t> </w:t>
      </w:r>
    </w:p>
    <w:p w:rsidR="001E7193" w:rsidRPr="001E7193" w:rsidRDefault="001E7193" w:rsidP="001E7193">
      <w:pPr>
        <w:spacing w:after="0" w:line="240" w:lineRule="auto"/>
        <w:jc w:val="right"/>
        <w:rPr>
          <w:rFonts w:ascii="Palatino Linotype" w:eastAsia="Times New Roman" w:hAnsi="Palatino Linotype" w:cs="Times New Roman"/>
          <w:b/>
          <w:bCs/>
          <w:color w:val="000000"/>
          <w:sz w:val="18"/>
          <w:szCs w:val="18"/>
        </w:rPr>
      </w:pPr>
      <w:r w:rsidRPr="001E7193">
        <w:rPr>
          <w:rFonts w:ascii="Palatino Linotype" w:eastAsia="Times New Roman" w:hAnsi="Palatino Linotype" w:cs="Times New Roman"/>
          <w:b/>
          <w:bCs/>
          <w:color w:val="000000"/>
          <w:lang w:val="az-Latn-AZ"/>
        </w:rPr>
        <w:t> Azərbaycan Respublikasının Prezidenti  H</w:t>
      </w:r>
      <w:r w:rsidRPr="001E7193">
        <w:rPr>
          <w:rFonts w:ascii="Palatino Linotype" w:eastAsia="Times New Roman" w:hAnsi="Palatino Linotype" w:cs="Times New Roman"/>
          <w:b/>
          <w:bCs/>
          <w:caps/>
          <w:color w:val="000000"/>
          <w:lang w:val="az-Latn-AZ"/>
        </w:rPr>
        <w:t>EYDƏR</w:t>
      </w:r>
      <w:r w:rsidRPr="001E7193">
        <w:rPr>
          <w:rFonts w:ascii="Palatino Linotype" w:eastAsia="Times New Roman" w:hAnsi="Palatino Linotype" w:cs="Times New Roman"/>
          <w:b/>
          <w:bCs/>
          <w:color w:val="000000"/>
          <w:lang w:val="az-Latn-AZ"/>
        </w:rPr>
        <w:t> ƏLİYEV</w:t>
      </w:r>
    </w:p>
    <w:p w:rsidR="001E7193" w:rsidRPr="001E7193" w:rsidRDefault="001E7193" w:rsidP="001E7193">
      <w:pPr>
        <w:spacing w:after="0" w:line="240" w:lineRule="auto"/>
        <w:rPr>
          <w:rFonts w:ascii="Palatino Linotype" w:eastAsia="Times New Roman" w:hAnsi="Palatino Linotype" w:cs="Times New Roman"/>
          <w:color w:val="000000"/>
          <w:sz w:val="18"/>
          <w:szCs w:val="18"/>
        </w:rPr>
      </w:pPr>
      <w:r w:rsidRPr="001E7193">
        <w:rPr>
          <w:rFonts w:ascii="Palatino Linotype" w:eastAsia="Times New Roman" w:hAnsi="Palatino Linotype" w:cs="Times New Roman"/>
          <w:color w:val="000000"/>
          <w:lang w:val="az-Latn-AZ"/>
        </w:rPr>
        <w:t> </w:t>
      </w:r>
    </w:p>
    <w:p w:rsidR="001E7193" w:rsidRPr="001E7193" w:rsidRDefault="001E7193" w:rsidP="001E7193">
      <w:pPr>
        <w:spacing w:after="0" w:line="240" w:lineRule="auto"/>
        <w:rPr>
          <w:rFonts w:ascii="Palatino Linotype" w:eastAsia="Times New Roman" w:hAnsi="Palatino Linotype" w:cs="Times New Roman"/>
          <w:color w:val="000000"/>
          <w:sz w:val="18"/>
          <w:szCs w:val="18"/>
        </w:rPr>
      </w:pPr>
      <w:r w:rsidRPr="001E7193">
        <w:rPr>
          <w:rFonts w:ascii="Palatino Linotype" w:eastAsia="Times New Roman" w:hAnsi="Palatino Linotype" w:cs="Times New Roman"/>
          <w:color w:val="000000"/>
          <w:lang w:val="az-Latn-AZ"/>
        </w:rPr>
        <w:t> Bakı şəhəri, 21 iyul 2000-ci il</w:t>
      </w:r>
    </w:p>
    <w:p w:rsidR="001E7193" w:rsidRPr="001E7193" w:rsidRDefault="001E7193" w:rsidP="001E7193">
      <w:pPr>
        <w:spacing w:after="0" w:line="240" w:lineRule="auto"/>
        <w:ind w:firstLine="708"/>
        <w:rPr>
          <w:rFonts w:ascii="Palatino Linotype" w:eastAsia="Times New Roman" w:hAnsi="Palatino Linotype" w:cs="Times New Roman"/>
          <w:color w:val="000000"/>
          <w:sz w:val="18"/>
          <w:szCs w:val="18"/>
        </w:rPr>
      </w:pPr>
      <w:r w:rsidRPr="001E7193">
        <w:rPr>
          <w:rFonts w:ascii="Palatino Linotype" w:eastAsia="Times New Roman" w:hAnsi="Palatino Linotype" w:cs="Times New Roman"/>
          <w:color w:val="000000"/>
          <w:lang w:val="az-Latn-AZ"/>
        </w:rPr>
        <w:t>№ 926-IQ</w:t>
      </w:r>
    </w:p>
    <w:p w:rsidR="001E7193" w:rsidRPr="001E7193" w:rsidRDefault="001E7193" w:rsidP="001E7193">
      <w:pPr>
        <w:spacing w:after="0" w:line="240" w:lineRule="auto"/>
        <w:rPr>
          <w:rFonts w:ascii="Palatino Linotype" w:eastAsia="Times New Roman" w:hAnsi="Palatino Linotype" w:cs="Times New Roman"/>
          <w:color w:val="000000"/>
          <w:sz w:val="18"/>
          <w:szCs w:val="18"/>
        </w:rPr>
      </w:pPr>
      <w:r w:rsidRPr="001E7193">
        <w:rPr>
          <w:rFonts w:ascii="Palatino Linotype" w:eastAsia="Times New Roman" w:hAnsi="Palatino Linotype" w:cs="Times New Roman"/>
          <w:color w:val="000000"/>
          <w:sz w:val="24"/>
          <w:szCs w:val="24"/>
          <w:lang w:val="az-Latn-AZ"/>
        </w:rPr>
        <w:t> </w:t>
      </w:r>
    </w:p>
    <w:p w:rsidR="001E7193" w:rsidRPr="001E7193" w:rsidRDefault="001E7193" w:rsidP="001E7193">
      <w:pPr>
        <w:spacing w:after="0" w:line="240" w:lineRule="auto"/>
        <w:rPr>
          <w:rFonts w:ascii="Palatino Linotype" w:eastAsia="Times New Roman" w:hAnsi="Palatino Linotype" w:cs="Times New Roman"/>
          <w:color w:val="000000"/>
          <w:sz w:val="18"/>
          <w:szCs w:val="18"/>
        </w:rPr>
      </w:pPr>
      <w:r w:rsidRPr="001E7193">
        <w:rPr>
          <w:rFonts w:ascii="Palatino Linotype" w:eastAsia="Times New Roman" w:hAnsi="Palatino Linotype" w:cs="Times New Roman"/>
          <w:color w:val="000000"/>
          <w:sz w:val="24"/>
          <w:szCs w:val="24"/>
          <w:lang w:val="az-Latn-AZ"/>
        </w:rPr>
        <w:t> </w:t>
      </w:r>
    </w:p>
    <w:p w:rsidR="001E7193" w:rsidRPr="001E7193" w:rsidRDefault="001E7193" w:rsidP="001E7193">
      <w:pPr>
        <w:spacing w:after="0" w:line="240" w:lineRule="auto"/>
        <w:rPr>
          <w:rFonts w:ascii="Palatino Linotype" w:eastAsia="Times New Roman" w:hAnsi="Palatino Linotype" w:cs="Times New Roman"/>
          <w:color w:val="000000"/>
          <w:sz w:val="18"/>
          <w:szCs w:val="18"/>
        </w:rPr>
      </w:pPr>
      <w:r w:rsidRPr="001E7193">
        <w:rPr>
          <w:rFonts w:ascii="Palatino Linotype" w:eastAsia="Times New Roman" w:hAnsi="Palatino Linotype" w:cs="Times New Roman"/>
          <w:color w:val="000000"/>
          <w:sz w:val="24"/>
          <w:szCs w:val="24"/>
          <w:lang w:val="az-Latn-AZ"/>
        </w:rPr>
        <w:t> </w:t>
      </w:r>
    </w:p>
    <w:p w:rsidR="001E7193" w:rsidRPr="001E7193" w:rsidRDefault="001E7193" w:rsidP="001E7193">
      <w:pPr>
        <w:spacing w:after="0" w:line="240" w:lineRule="auto"/>
        <w:rPr>
          <w:rFonts w:ascii="Times New Roman" w:eastAsia="Times New Roman" w:hAnsi="Times New Roman" w:cs="Times New Roman"/>
          <w:color w:val="000000"/>
          <w:sz w:val="24"/>
          <w:szCs w:val="24"/>
        </w:rPr>
      </w:pPr>
      <w:r w:rsidRPr="001E7193">
        <w:rPr>
          <w:rFonts w:ascii="Palatino Linotype" w:eastAsia="Times New Roman" w:hAnsi="Palatino Linotype" w:cs="Times New Roman"/>
          <w:color w:val="000000"/>
          <w:sz w:val="18"/>
          <w:szCs w:val="18"/>
          <w:lang w:val="az-Latn-AZ"/>
        </w:rPr>
        <w:br w:type="textWrapping" w:clear="all"/>
      </w:r>
    </w:p>
    <w:p w:rsidR="00367E97" w:rsidRDefault="00367E97"/>
    <w:p w:rsidR="00CE409E" w:rsidRDefault="00CE409E" w:rsidP="00CE409E">
      <w:pPr>
        <w:jc w:val="right"/>
        <w:rPr>
          <w:i/>
          <w:color w:val="FF0000"/>
          <w:sz w:val="40"/>
          <w:szCs w:val="40"/>
          <w:lang w:val="az-Latn-AZ"/>
        </w:rPr>
      </w:pPr>
      <w:r>
        <w:rPr>
          <w:i/>
          <w:color w:val="FF0000"/>
          <w:sz w:val="40"/>
          <w:szCs w:val="40"/>
          <w:lang w:val="en-US"/>
        </w:rPr>
        <w:t>Y</w:t>
      </w:r>
      <w:r>
        <w:rPr>
          <w:i/>
          <w:color w:val="FF0000"/>
          <w:sz w:val="40"/>
          <w:szCs w:val="40"/>
          <w:lang w:val="az-Latn-AZ"/>
        </w:rPr>
        <w:t xml:space="preserve">ükləndi: </w:t>
      </w:r>
      <w:hyperlink r:id="rId4" w:history="1">
        <w:r>
          <w:rPr>
            <w:rStyle w:val="a3"/>
            <w:i/>
            <w:color w:val="00B0F0"/>
            <w:sz w:val="40"/>
            <w:szCs w:val="40"/>
            <w:lang w:val="en-US"/>
          </w:rPr>
          <w:t>www.yusif.az</w:t>
        </w:r>
      </w:hyperlink>
      <w:r>
        <w:rPr>
          <w:i/>
          <w:color w:val="FF0000"/>
          <w:sz w:val="40"/>
          <w:szCs w:val="40"/>
          <w:lang w:val="en-US"/>
        </w:rPr>
        <w:t xml:space="preserve"> </w:t>
      </w:r>
      <w:proofErr w:type="spellStart"/>
      <w:r>
        <w:rPr>
          <w:i/>
          <w:color w:val="FF0000"/>
          <w:sz w:val="40"/>
          <w:szCs w:val="40"/>
          <w:lang w:val="en-US"/>
        </w:rPr>
        <w:t>sayt</w:t>
      </w:r>
      <w:proofErr w:type="spellEnd"/>
      <w:r>
        <w:rPr>
          <w:i/>
          <w:color w:val="FF0000"/>
          <w:sz w:val="40"/>
          <w:szCs w:val="40"/>
          <w:lang w:val="az-Latn-AZ"/>
        </w:rPr>
        <w:t>ından</w:t>
      </w:r>
    </w:p>
    <w:p w:rsidR="00CE409E" w:rsidRDefault="00CE409E">
      <w:bookmarkStart w:id="157" w:name="_GoBack"/>
      <w:bookmarkEnd w:id="157"/>
    </w:p>
    <w:sectPr w:rsidR="00CE4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d/yCOCR8/9+memOX46xfSSwoYztlZQ6MD6P03PlvGZpsFyHB7GFFT7iDSU8N8PI7szcrRHZg4aiwjJg6P+dLg==" w:salt="zdWFz7ROY1zwZTenonDVxg=="/>
  <w:defaultTabStop w:val="708"/>
  <w:characterSpacingControl w:val="doNotCompress"/>
  <w:compat>
    <w:useFELayout/>
    <w:compatSetting w:name="compatibilityMode" w:uri="http://schemas.microsoft.com/office/word" w:val="12"/>
  </w:compat>
  <w:rsids>
    <w:rsidRoot w:val="001E7193"/>
    <w:rsid w:val="001E7193"/>
    <w:rsid w:val="00367E97"/>
    <w:rsid w:val="00CE4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0B72"/>
  <w15:docId w15:val="{B83171A6-F07E-409F-8E38-7B14DE7F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xttonumber">
    <w:name w:val="nexttonumber"/>
    <w:basedOn w:val="a"/>
    <w:rsid w:val="001E71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wtype">
    <w:name w:val="lawtype"/>
    <w:basedOn w:val="a"/>
    <w:rsid w:val="001E71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celle">
    <w:name w:val="mecelle"/>
    <w:basedOn w:val="a"/>
    <w:rsid w:val="001E71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dde">
    <w:name w:val="madde"/>
    <w:basedOn w:val="a"/>
    <w:rsid w:val="001E71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r1">
    <w:name w:val="lar1"/>
    <w:basedOn w:val="a"/>
    <w:rsid w:val="001E71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212121">
    <w:name w:val="11212121"/>
    <w:basedOn w:val="a"/>
    <w:rsid w:val="001E71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ddechar">
    <w:name w:val="maddechar"/>
    <w:basedOn w:val="a0"/>
    <w:rsid w:val="001E7193"/>
  </w:style>
  <w:style w:type="character" w:styleId="a3">
    <w:name w:val="Hyperlink"/>
    <w:basedOn w:val="a0"/>
    <w:uiPriority w:val="99"/>
    <w:semiHidden/>
    <w:unhideWhenUsed/>
    <w:rsid w:val="001E7193"/>
    <w:rPr>
      <w:color w:val="0000FF"/>
      <w:u w:val="single"/>
    </w:rPr>
  </w:style>
  <w:style w:type="character" w:styleId="a4">
    <w:name w:val="FollowedHyperlink"/>
    <w:basedOn w:val="a0"/>
    <w:uiPriority w:val="99"/>
    <w:semiHidden/>
    <w:unhideWhenUsed/>
    <w:rsid w:val="001E7193"/>
    <w:rPr>
      <w:color w:val="800080"/>
      <w:u w:val="single"/>
    </w:rPr>
  </w:style>
  <w:style w:type="character" w:styleId="a5">
    <w:name w:val="endnote reference"/>
    <w:basedOn w:val="a0"/>
    <w:uiPriority w:val="99"/>
    <w:semiHidden/>
    <w:unhideWhenUsed/>
    <w:rsid w:val="001E7193"/>
  </w:style>
  <w:style w:type="paragraph" w:styleId="a6">
    <w:name w:val="Normal (Web)"/>
    <w:basedOn w:val="a"/>
    <w:uiPriority w:val="99"/>
    <w:semiHidden/>
    <w:unhideWhenUsed/>
    <w:rsid w:val="001E71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ima">
    <w:name w:val="bottomima"/>
    <w:basedOn w:val="a"/>
    <w:rsid w:val="001E71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no">
    <w:name w:val="bottomno"/>
    <w:basedOn w:val="a"/>
    <w:rsid w:val="001E719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endnote text"/>
    <w:basedOn w:val="a"/>
    <w:link w:val="a8"/>
    <w:uiPriority w:val="99"/>
    <w:semiHidden/>
    <w:unhideWhenUsed/>
    <w:rsid w:val="001E71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Текст концевой сноски Знак"/>
    <w:basedOn w:val="a0"/>
    <w:link w:val="a7"/>
    <w:uiPriority w:val="99"/>
    <w:semiHidden/>
    <w:rsid w:val="001E7193"/>
    <w:rPr>
      <w:rFonts w:ascii="Times New Roman" w:eastAsia="Times New Roman" w:hAnsi="Times New Roman" w:cs="Times New Roman"/>
      <w:sz w:val="24"/>
      <w:szCs w:val="24"/>
    </w:rPr>
  </w:style>
  <w:style w:type="character" w:customStyle="1" w:styleId="apple-converted-space">
    <w:name w:val="apple-converted-space"/>
    <w:basedOn w:val="a0"/>
    <w:rsid w:val="001E7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68046">
      <w:bodyDiv w:val="1"/>
      <w:marLeft w:val="0"/>
      <w:marRight w:val="0"/>
      <w:marTop w:val="0"/>
      <w:marBottom w:val="0"/>
      <w:divBdr>
        <w:top w:val="none" w:sz="0" w:space="0" w:color="auto"/>
        <w:left w:val="none" w:sz="0" w:space="0" w:color="auto"/>
        <w:bottom w:val="none" w:sz="0" w:space="0" w:color="auto"/>
        <w:right w:val="none" w:sz="0" w:space="0" w:color="auto"/>
      </w:divBdr>
      <w:divsChild>
        <w:div w:id="146560767">
          <w:marLeft w:val="0"/>
          <w:marRight w:val="0"/>
          <w:marTop w:val="0"/>
          <w:marBottom w:val="0"/>
          <w:divBdr>
            <w:top w:val="none" w:sz="0" w:space="0" w:color="auto"/>
            <w:left w:val="none" w:sz="0" w:space="0" w:color="auto"/>
            <w:bottom w:val="none" w:sz="0" w:space="0" w:color="auto"/>
            <w:right w:val="none" w:sz="0" w:space="0" w:color="auto"/>
          </w:divBdr>
          <w:divsChild>
            <w:div w:id="155801412">
              <w:marLeft w:val="0"/>
              <w:marRight w:val="0"/>
              <w:marTop w:val="0"/>
              <w:marBottom w:val="0"/>
              <w:divBdr>
                <w:top w:val="none" w:sz="0" w:space="0" w:color="auto"/>
                <w:left w:val="none" w:sz="0" w:space="0" w:color="auto"/>
                <w:bottom w:val="none" w:sz="0" w:space="0" w:color="auto"/>
                <w:right w:val="none" w:sz="0" w:space="0" w:color="auto"/>
              </w:divBdr>
            </w:div>
            <w:div w:id="1564026324">
              <w:marLeft w:val="0"/>
              <w:marRight w:val="0"/>
              <w:marTop w:val="0"/>
              <w:marBottom w:val="0"/>
              <w:divBdr>
                <w:top w:val="none" w:sz="0" w:space="0" w:color="auto"/>
                <w:left w:val="none" w:sz="0" w:space="0" w:color="auto"/>
                <w:bottom w:val="none" w:sz="0" w:space="0" w:color="auto"/>
                <w:right w:val="none" w:sz="0" w:space="0" w:color="auto"/>
              </w:divBdr>
            </w:div>
            <w:div w:id="1320618274">
              <w:marLeft w:val="0"/>
              <w:marRight w:val="0"/>
              <w:marTop w:val="0"/>
              <w:marBottom w:val="0"/>
              <w:divBdr>
                <w:top w:val="none" w:sz="0" w:space="0" w:color="auto"/>
                <w:left w:val="none" w:sz="0" w:space="0" w:color="auto"/>
                <w:bottom w:val="none" w:sz="0" w:space="0" w:color="auto"/>
                <w:right w:val="none" w:sz="0" w:space="0" w:color="auto"/>
              </w:divBdr>
            </w:div>
            <w:div w:id="1907570850">
              <w:marLeft w:val="0"/>
              <w:marRight w:val="0"/>
              <w:marTop w:val="0"/>
              <w:marBottom w:val="0"/>
              <w:divBdr>
                <w:top w:val="none" w:sz="0" w:space="0" w:color="auto"/>
                <w:left w:val="none" w:sz="0" w:space="0" w:color="auto"/>
                <w:bottom w:val="none" w:sz="0" w:space="0" w:color="auto"/>
                <w:right w:val="none" w:sz="0" w:space="0" w:color="auto"/>
              </w:divBdr>
            </w:div>
            <w:div w:id="666640445">
              <w:marLeft w:val="0"/>
              <w:marRight w:val="0"/>
              <w:marTop w:val="0"/>
              <w:marBottom w:val="0"/>
              <w:divBdr>
                <w:top w:val="none" w:sz="0" w:space="0" w:color="auto"/>
                <w:left w:val="none" w:sz="0" w:space="0" w:color="auto"/>
                <w:bottom w:val="none" w:sz="0" w:space="0" w:color="auto"/>
                <w:right w:val="none" w:sz="0" w:space="0" w:color="auto"/>
              </w:divBdr>
            </w:div>
            <w:div w:id="1373654275">
              <w:marLeft w:val="0"/>
              <w:marRight w:val="0"/>
              <w:marTop w:val="0"/>
              <w:marBottom w:val="0"/>
              <w:divBdr>
                <w:top w:val="none" w:sz="0" w:space="0" w:color="auto"/>
                <w:left w:val="none" w:sz="0" w:space="0" w:color="auto"/>
                <w:bottom w:val="none" w:sz="0" w:space="0" w:color="auto"/>
                <w:right w:val="none" w:sz="0" w:space="0" w:color="auto"/>
              </w:divBdr>
            </w:div>
            <w:div w:id="177700370">
              <w:marLeft w:val="0"/>
              <w:marRight w:val="0"/>
              <w:marTop w:val="0"/>
              <w:marBottom w:val="0"/>
              <w:divBdr>
                <w:top w:val="none" w:sz="0" w:space="0" w:color="auto"/>
                <w:left w:val="none" w:sz="0" w:space="0" w:color="auto"/>
                <w:bottom w:val="none" w:sz="0" w:space="0" w:color="auto"/>
                <w:right w:val="none" w:sz="0" w:space="0" w:color="auto"/>
              </w:divBdr>
            </w:div>
            <w:div w:id="400710604">
              <w:marLeft w:val="0"/>
              <w:marRight w:val="0"/>
              <w:marTop w:val="0"/>
              <w:marBottom w:val="0"/>
              <w:divBdr>
                <w:top w:val="none" w:sz="0" w:space="0" w:color="auto"/>
                <w:left w:val="none" w:sz="0" w:space="0" w:color="auto"/>
                <w:bottom w:val="none" w:sz="0" w:space="0" w:color="auto"/>
                <w:right w:val="none" w:sz="0" w:space="0" w:color="auto"/>
              </w:divBdr>
            </w:div>
            <w:div w:id="1106074626">
              <w:marLeft w:val="0"/>
              <w:marRight w:val="0"/>
              <w:marTop w:val="0"/>
              <w:marBottom w:val="0"/>
              <w:divBdr>
                <w:top w:val="none" w:sz="0" w:space="0" w:color="auto"/>
                <w:left w:val="none" w:sz="0" w:space="0" w:color="auto"/>
                <w:bottom w:val="none" w:sz="0" w:space="0" w:color="auto"/>
                <w:right w:val="none" w:sz="0" w:space="0" w:color="auto"/>
              </w:divBdr>
            </w:div>
            <w:div w:id="1717854496">
              <w:marLeft w:val="0"/>
              <w:marRight w:val="0"/>
              <w:marTop w:val="0"/>
              <w:marBottom w:val="0"/>
              <w:divBdr>
                <w:top w:val="none" w:sz="0" w:space="0" w:color="auto"/>
                <w:left w:val="none" w:sz="0" w:space="0" w:color="auto"/>
                <w:bottom w:val="none" w:sz="0" w:space="0" w:color="auto"/>
                <w:right w:val="none" w:sz="0" w:space="0" w:color="auto"/>
              </w:divBdr>
            </w:div>
            <w:div w:id="715740389">
              <w:marLeft w:val="0"/>
              <w:marRight w:val="0"/>
              <w:marTop w:val="0"/>
              <w:marBottom w:val="0"/>
              <w:divBdr>
                <w:top w:val="none" w:sz="0" w:space="0" w:color="auto"/>
                <w:left w:val="none" w:sz="0" w:space="0" w:color="auto"/>
                <w:bottom w:val="none" w:sz="0" w:space="0" w:color="auto"/>
                <w:right w:val="none" w:sz="0" w:space="0" w:color="auto"/>
              </w:divBdr>
            </w:div>
            <w:div w:id="2055734192">
              <w:marLeft w:val="0"/>
              <w:marRight w:val="0"/>
              <w:marTop w:val="0"/>
              <w:marBottom w:val="0"/>
              <w:divBdr>
                <w:top w:val="none" w:sz="0" w:space="0" w:color="auto"/>
                <w:left w:val="none" w:sz="0" w:space="0" w:color="auto"/>
                <w:bottom w:val="none" w:sz="0" w:space="0" w:color="auto"/>
                <w:right w:val="none" w:sz="0" w:space="0" w:color="auto"/>
              </w:divBdr>
            </w:div>
            <w:div w:id="1851601860">
              <w:marLeft w:val="0"/>
              <w:marRight w:val="0"/>
              <w:marTop w:val="0"/>
              <w:marBottom w:val="0"/>
              <w:divBdr>
                <w:top w:val="none" w:sz="0" w:space="0" w:color="auto"/>
                <w:left w:val="none" w:sz="0" w:space="0" w:color="auto"/>
                <w:bottom w:val="none" w:sz="0" w:space="0" w:color="auto"/>
                <w:right w:val="none" w:sz="0" w:space="0" w:color="auto"/>
              </w:divBdr>
            </w:div>
            <w:div w:id="116796992">
              <w:marLeft w:val="0"/>
              <w:marRight w:val="0"/>
              <w:marTop w:val="0"/>
              <w:marBottom w:val="0"/>
              <w:divBdr>
                <w:top w:val="none" w:sz="0" w:space="0" w:color="auto"/>
                <w:left w:val="none" w:sz="0" w:space="0" w:color="auto"/>
                <w:bottom w:val="none" w:sz="0" w:space="0" w:color="auto"/>
                <w:right w:val="none" w:sz="0" w:space="0" w:color="auto"/>
              </w:divBdr>
            </w:div>
            <w:div w:id="1802184806">
              <w:marLeft w:val="0"/>
              <w:marRight w:val="0"/>
              <w:marTop w:val="0"/>
              <w:marBottom w:val="0"/>
              <w:divBdr>
                <w:top w:val="none" w:sz="0" w:space="0" w:color="auto"/>
                <w:left w:val="none" w:sz="0" w:space="0" w:color="auto"/>
                <w:bottom w:val="none" w:sz="0" w:space="0" w:color="auto"/>
                <w:right w:val="none" w:sz="0" w:space="0" w:color="auto"/>
              </w:divBdr>
            </w:div>
            <w:div w:id="1705866605">
              <w:marLeft w:val="0"/>
              <w:marRight w:val="0"/>
              <w:marTop w:val="0"/>
              <w:marBottom w:val="0"/>
              <w:divBdr>
                <w:top w:val="none" w:sz="0" w:space="0" w:color="auto"/>
                <w:left w:val="none" w:sz="0" w:space="0" w:color="auto"/>
                <w:bottom w:val="none" w:sz="0" w:space="0" w:color="auto"/>
                <w:right w:val="none" w:sz="0" w:space="0" w:color="auto"/>
              </w:divBdr>
            </w:div>
            <w:div w:id="324207237">
              <w:marLeft w:val="0"/>
              <w:marRight w:val="0"/>
              <w:marTop w:val="0"/>
              <w:marBottom w:val="0"/>
              <w:divBdr>
                <w:top w:val="none" w:sz="0" w:space="0" w:color="auto"/>
                <w:left w:val="none" w:sz="0" w:space="0" w:color="auto"/>
                <w:bottom w:val="none" w:sz="0" w:space="0" w:color="auto"/>
                <w:right w:val="none" w:sz="0" w:space="0" w:color="auto"/>
              </w:divBdr>
            </w:div>
            <w:div w:id="1016613005">
              <w:marLeft w:val="0"/>
              <w:marRight w:val="0"/>
              <w:marTop w:val="0"/>
              <w:marBottom w:val="0"/>
              <w:divBdr>
                <w:top w:val="none" w:sz="0" w:space="0" w:color="auto"/>
                <w:left w:val="none" w:sz="0" w:space="0" w:color="auto"/>
                <w:bottom w:val="none" w:sz="0" w:space="0" w:color="auto"/>
                <w:right w:val="none" w:sz="0" w:space="0" w:color="auto"/>
              </w:divBdr>
            </w:div>
            <w:div w:id="1798983012">
              <w:marLeft w:val="0"/>
              <w:marRight w:val="0"/>
              <w:marTop w:val="0"/>
              <w:marBottom w:val="0"/>
              <w:divBdr>
                <w:top w:val="none" w:sz="0" w:space="0" w:color="auto"/>
                <w:left w:val="none" w:sz="0" w:space="0" w:color="auto"/>
                <w:bottom w:val="none" w:sz="0" w:space="0" w:color="auto"/>
                <w:right w:val="none" w:sz="0" w:space="0" w:color="auto"/>
              </w:divBdr>
            </w:div>
            <w:div w:id="306588648">
              <w:marLeft w:val="0"/>
              <w:marRight w:val="0"/>
              <w:marTop w:val="0"/>
              <w:marBottom w:val="0"/>
              <w:divBdr>
                <w:top w:val="none" w:sz="0" w:space="0" w:color="auto"/>
                <w:left w:val="none" w:sz="0" w:space="0" w:color="auto"/>
                <w:bottom w:val="none" w:sz="0" w:space="0" w:color="auto"/>
                <w:right w:val="none" w:sz="0" w:space="0" w:color="auto"/>
              </w:divBdr>
            </w:div>
            <w:div w:id="24211842">
              <w:marLeft w:val="0"/>
              <w:marRight w:val="0"/>
              <w:marTop w:val="0"/>
              <w:marBottom w:val="0"/>
              <w:divBdr>
                <w:top w:val="none" w:sz="0" w:space="0" w:color="auto"/>
                <w:left w:val="none" w:sz="0" w:space="0" w:color="auto"/>
                <w:bottom w:val="none" w:sz="0" w:space="0" w:color="auto"/>
                <w:right w:val="none" w:sz="0" w:space="0" w:color="auto"/>
              </w:divBdr>
            </w:div>
            <w:div w:id="593366006">
              <w:marLeft w:val="0"/>
              <w:marRight w:val="0"/>
              <w:marTop w:val="0"/>
              <w:marBottom w:val="0"/>
              <w:divBdr>
                <w:top w:val="none" w:sz="0" w:space="0" w:color="auto"/>
                <w:left w:val="none" w:sz="0" w:space="0" w:color="auto"/>
                <w:bottom w:val="none" w:sz="0" w:space="0" w:color="auto"/>
                <w:right w:val="none" w:sz="0" w:space="0" w:color="auto"/>
              </w:divBdr>
            </w:div>
            <w:div w:id="1907834871">
              <w:marLeft w:val="0"/>
              <w:marRight w:val="0"/>
              <w:marTop w:val="0"/>
              <w:marBottom w:val="0"/>
              <w:divBdr>
                <w:top w:val="none" w:sz="0" w:space="0" w:color="auto"/>
                <w:left w:val="none" w:sz="0" w:space="0" w:color="auto"/>
                <w:bottom w:val="none" w:sz="0" w:space="0" w:color="auto"/>
                <w:right w:val="none" w:sz="0" w:space="0" w:color="auto"/>
              </w:divBdr>
            </w:div>
            <w:div w:id="21445196">
              <w:marLeft w:val="0"/>
              <w:marRight w:val="0"/>
              <w:marTop w:val="0"/>
              <w:marBottom w:val="0"/>
              <w:divBdr>
                <w:top w:val="none" w:sz="0" w:space="0" w:color="auto"/>
                <w:left w:val="none" w:sz="0" w:space="0" w:color="auto"/>
                <w:bottom w:val="none" w:sz="0" w:space="0" w:color="auto"/>
                <w:right w:val="none" w:sz="0" w:space="0" w:color="auto"/>
              </w:divBdr>
            </w:div>
            <w:div w:id="212695370">
              <w:marLeft w:val="0"/>
              <w:marRight w:val="0"/>
              <w:marTop w:val="0"/>
              <w:marBottom w:val="0"/>
              <w:divBdr>
                <w:top w:val="none" w:sz="0" w:space="0" w:color="auto"/>
                <w:left w:val="none" w:sz="0" w:space="0" w:color="auto"/>
                <w:bottom w:val="none" w:sz="0" w:space="0" w:color="auto"/>
                <w:right w:val="none" w:sz="0" w:space="0" w:color="auto"/>
              </w:divBdr>
            </w:div>
            <w:div w:id="627778439">
              <w:marLeft w:val="0"/>
              <w:marRight w:val="0"/>
              <w:marTop w:val="0"/>
              <w:marBottom w:val="0"/>
              <w:divBdr>
                <w:top w:val="none" w:sz="0" w:space="0" w:color="auto"/>
                <w:left w:val="none" w:sz="0" w:space="0" w:color="auto"/>
                <w:bottom w:val="none" w:sz="0" w:space="0" w:color="auto"/>
                <w:right w:val="none" w:sz="0" w:space="0" w:color="auto"/>
              </w:divBdr>
            </w:div>
            <w:div w:id="2056201679">
              <w:marLeft w:val="0"/>
              <w:marRight w:val="0"/>
              <w:marTop w:val="0"/>
              <w:marBottom w:val="0"/>
              <w:divBdr>
                <w:top w:val="none" w:sz="0" w:space="0" w:color="auto"/>
                <w:left w:val="none" w:sz="0" w:space="0" w:color="auto"/>
                <w:bottom w:val="none" w:sz="0" w:space="0" w:color="auto"/>
                <w:right w:val="none" w:sz="0" w:space="0" w:color="auto"/>
              </w:divBdr>
            </w:div>
            <w:div w:id="109203501">
              <w:marLeft w:val="0"/>
              <w:marRight w:val="0"/>
              <w:marTop w:val="0"/>
              <w:marBottom w:val="0"/>
              <w:divBdr>
                <w:top w:val="none" w:sz="0" w:space="0" w:color="auto"/>
                <w:left w:val="none" w:sz="0" w:space="0" w:color="auto"/>
                <w:bottom w:val="none" w:sz="0" w:space="0" w:color="auto"/>
                <w:right w:val="none" w:sz="0" w:space="0" w:color="auto"/>
              </w:divBdr>
            </w:div>
            <w:div w:id="1648974918">
              <w:marLeft w:val="0"/>
              <w:marRight w:val="0"/>
              <w:marTop w:val="0"/>
              <w:marBottom w:val="0"/>
              <w:divBdr>
                <w:top w:val="none" w:sz="0" w:space="0" w:color="auto"/>
                <w:left w:val="none" w:sz="0" w:space="0" w:color="auto"/>
                <w:bottom w:val="none" w:sz="0" w:space="0" w:color="auto"/>
                <w:right w:val="none" w:sz="0" w:space="0" w:color="auto"/>
              </w:divBdr>
            </w:div>
            <w:div w:id="196898690">
              <w:marLeft w:val="0"/>
              <w:marRight w:val="0"/>
              <w:marTop w:val="0"/>
              <w:marBottom w:val="0"/>
              <w:divBdr>
                <w:top w:val="none" w:sz="0" w:space="0" w:color="auto"/>
                <w:left w:val="none" w:sz="0" w:space="0" w:color="auto"/>
                <w:bottom w:val="none" w:sz="0" w:space="0" w:color="auto"/>
                <w:right w:val="none" w:sz="0" w:space="0" w:color="auto"/>
              </w:divBdr>
            </w:div>
            <w:div w:id="1983538997">
              <w:marLeft w:val="0"/>
              <w:marRight w:val="0"/>
              <w:marTop w:val="0"/>
              <w:marBottom w:val="0"/>
              <w:divBdr>
                <w:top w:val="none" w:sz="0" w:space="0" w:color="auto"/>
                <w:left w:val="none" w:sz="0" w:space="0" w:color="auto"/>
                <w:bottom w:val="none" w:sz="0" w:space="0" w:color="auto"/>
                <w:right w:val="none" w:sz="0" w:space="0" w:color="auto"/>
              </w:divBdr>
            </w:div>
            <w:div w:id="298414809">
              <w:marLeft w:val="0"/>
              <w:marRight w:val="0"/>
              <w:marTop w:val="0"/>
              <w:marBottom w:val="0"/>
              <w:divBdr>
                <w:top w:val="none" w:sz="0" w:space="0" w:color="auto"/>
                <w:left w:val="none" w:sz="0" w:space="0" w:color="auto"/>
                <w:bottom w:val="none" w:sz="0" w:space="0" w:color="auto"/>
                <w:right w:val="none" w:sz="0" w:space="0" w:color="auto"/>
              </w:divBdr>
            </w:div>
            <w:div w:id="204876727">
              <w:marLeft w:val="0"/>
              <w:marRight w:val="0"/>
              <w:marTop w:val="0"/>
              <w:marBottom w:val="0"/>
              <w:divBdr>
                <w:top w:val="none" w:sz="0" w:space="0" w:color="auto"/>
                <w:left w:val="none" w:sz="0" w:space="0" w:color="auto"/>
                <w:bottom w:val="none" w:sz="0" w:space="0" w:color="auto"/>
                <w:right w:val="none" w:sz="0" w:space="0" w:color="auto"/>
              </w:divBdr>
            </w:div>
            <w:div w:id="558327286">
              <w:marLeft w:val="0"/>
              <w:marRight w:val="0"/>
              <w:marTop w:val="0"/>
              <w:marBottom w:val="0"/>
              <w:divBdr>
                <w:top w:val="none" w:sz="0" w:space="0" w:color="auto"/>
                <w:left w:val="none" w:sz="0" w:space="0" w:color="auto"/>
                <w:bottom w:val="none" w:sz="0" w:space="0" w:color="auto"/>
                <w:right w:val="none" w:sz="0" w:space="0" w:color="auto"/>
              </w:divBdr>
            </w:div>
            <w:div w:id="1053046957">
              <w:marLeft w:val="0"/>
              <w:marRight w:val="0"/>
              <w:marTop w:val="0"/>
              <w:marBottom w:val="0"/>
              <w:divBdr>
                <w:top w:val="none" w:sz="0" w:space="0" w:color="auto"/>
                <w:left w:val="none" w:sz="0" w:space="0" w:color="auto"/>
                <w:bottom w:val="none" w:sz="0" w:space="0" w:color="auto"/>
                <w:right w:val="none" w:sz="0" w:space="0" w:color="auto"/>
              </w:divBdr>
            </w:div>
            <w:div w:id="1373964265">
              <w:marLeft w:val="0"/>
              <w:marRight w:val="0"/>
              <w:marTop w:val="0"/>
              <w:marBottom w:val="0"/>
              <w:divBdr>
                <w:top w:val="none" w:sz="0" w:space="0" w:color="auto"/>
                <w:left w:val="none" w:sz="0" w:space="0" w:color="auto"/>
                <w:bottom w:val="none" w:sz="0" w:space="0" w:color="auto"/>
                <w:right w:val="none" w:sz="0" w:space="0" w:color="auto"/>
              </w:divBdr>
            </w:div>
            <w:div w:id="1836416767">
              <w:marLeft w:val="0"/>
              <w:marRight w:val="0"/>
              <w:marTop w:val="0"/>
              <w:marBottom w:val="0"/>
              <w:divBdr>
                <w:top w:val="none" w:sz="0" w:space="0" w:color="auto"/>
                <w:left w:val="none" w:sz="0" w:space="0" w:color="auto"/>
                <w:bottom w:val="none" w:sz="0" w:space="0" w:color="auto"/>
                <w:right w:val="none" w:sz="0" w:space="0" w:color="auto"/>
              </w:divBdr>
            </w:div>
            <w:div w:id="688456858">
              <w:marLeft w:val="0"/>
              <w:marRight w:val="0"/>
              <w:marTop w:val="0"/>
              <w:marBottom w:val="0"/>
              <w:divBdr>
                <w:top w:val="none" w:sz="0" w:space="0" w:color="auto"/>
                <w:left w:val="none" w:sz="0" w:space="0" w:color="auto"/>
                <w:bottom w:val="none" w:sz="0" w:space="0" w:color="auto"/>
                <w:right w:val="none" w:sz="0" w:space="0" w:color="auto"/>
              </w:divBdr>
            </w:div>
            <w:div w:id="439569818">
              <w:marLeft w:val="0"/>
              <w:marRight w:val="0"/>
              <w:marTop w:val="0"/>
              <w:marBottom w:val="0"/>
              <w:divBdr>
                <w:top w:val="none" w:sz="0" w:space="0" w:color="auto"/>
                <w:left w:val="none" w:sz="0" w:space="0" w:color="auto"/>
                <w:bottom w:val="none" w:sz="0" w:space="0" w:color="auto"/>
                <w:right w:val="none" w:sz="0" w:space="0" w:color="auto"/>
              </w:divBdr>
            </w:div>
            <w:div w:id="457720663">
              <w:marLeft w:val="0"/>
              <w:marRight w:val="0"/>
              <w:marTop w:val="0"/>
              <w:marBottom w:val="0"/>
              <w:divBdr>
                <w:top w:val="none" w:sz="0" w:space="0" w:color="auto"/>
                <w:left w:val="none" w:sz="0" w:space="0" w:color="auto"/>
                <w:bottom w:val="none" w:sz="0" w:space="0" w:color="auto"/>
                <w:right w:val="none" w:sz="0" w:space="0" w:color="auto"/>
              </w:divBdr>
            </w:div>
            <w:div w:id="37701699">
              <w:marLeft w:val="0"/>
              <w:marRight w:val="0"/>
              <w:marTop w:val="0"/>
              <w:marBottom w:val="0"/>
              <w:divBdr>
                <w:top w:val="none" w:sz="0" w:space="0" w:color="auto"/>
                <w:left w:val="none" w:sz="0" w:space="0" w:color="auto"/>
                <w:bottom w:val="none" w:sz="0" w:space="0" w:color="auto"/>
                <w:right w:val="none" w:sz="0" w:space="0" w:color="auto"/>
              </w:divBdr>
            </w:div>
            <w:div w:id="1059748512">
              <w:marLeft w:val="0"/>
              <w:marRight w:val="0"/>
              <w:marTop w:val="0"/>
              <w:marBottom w:val="0"/>
              <w:divBdr>
                <w:top w:val="none" w:sz="0" w:space="0" w:color="auto"/>
                <w:left w:val="none" w:sz="0" w:space="0" w:color="auto"/>
                <w:bottom w:val="none" w:sz="0" w:space="0" w:color="auto"/>
                <w:right w:val="none" w:sz="0" w:space="0" w:color="auto"/>
              </w:divBdr>
            </w:div>
            <w:div w:id="1849321396">
              <w:marLeft w:val="0"/>
              <w:marRight w:val="0"/>
              <w:marTop w:val="0"/>
              <w:marBottom w:val="0"/>
              <w:divBdr>
                <w:top w:val="none" w:sz="0" w:space="0" w:color="auto"/>
                <w:left w:val="none" w:sz="0" w:space="0" w:color="auto"/>
                <w:bottom w:val="none" w:sz="0" w:space="0" w:color="auto"/>
                <w:right w:val="none" w:sz="0" w:space="0" w:color="auto"/>
              </w:divBdr>
            </w:div>
            <w:div w:id="2138527936">
              <w:marLeft w:val="0"/>
              <w:marRight w:val="0"/>
              <w:marTop w:val="0"/>
              <w:marBottom w:val="0"/>
              <w:divBdr>
                <w:top w:val="none" w:sz="0" w:space="0" w:color="auto"/>
                <w:left w:val="none" w:sz="0" w:space="0" w:color="auto"/>
                <w:bottom w:val="none" w:sz="0" w:space="0" w:color="auto"/>
                <w:right w:val="none" w:sz="0" w:space="0" w:color="auto"/>
              </w:divBdr>
            </w:div>
            <w:div w:id="1896119524">
              <w:marLeft w:val="0"/>
              <w:marRight w:val="0"/>
              <w:marTop w:val="0"/>
              <w:marBottom w:val="0"/>
              <w:divBdr>
                <w:top w:val="none" w:sz="0" w:space="0" w:color="auto"/>
                <w:left w:val="none" w:sz="0" w:space="0" w:color="auto"/>
                <w:bottom w:val="none" w:sz="0" w:space="0" w:color="auto"/>
                <w:right w:val="none" w:sz="0" w:space="0" w:color="auto"/>
              </w:divBdr>
            </w:div>
            <w:div w:id="1692874300">
              <w:marLeft w:val="0"/>
              <w:marRight w:val="0"/>
              <w:marTop w:val="0"/>
              <w:marBottom w:val="0"/>
              <w:divBdr>
                <w:top w:val="none" w:sz="0" w:space="0" w:color="auto"/>
                <w:left w:val="none" w:sz="0" w:space="0" w:color="auto"/>
                <w:bottom w:val="none" w:sz="0" w:space="0" w:color="auto"/>
                <w:right w:val="none" w:sz="0" w:space="0" w:color="auto"/>
              </w:divBdr>
            </w:div>
            <w:div w:id="700978910">
              <w:marLeft w:val="0"/>
              <w:marRight w:val="0"/>
              <w:marTop w:val="0"/>
              <w:marBottom w:val="0"/>
              <w:divBdr>
                <w:top w:val="none" w:sz="0" w:space="0" w:color="auto"/>
                <w:left w:val="none" w:sz="0" w:space="0" w:color="auto"/>
                <w:bottom w:val="none" w:sz="0" w:space="0" w:color="auto"/>
                <w:right w:val="none" w:sz="0" w:space="0" w:color="auto"/>
              </w:divBdr>
            </w:div>
            <w:div w:id="1144200649">
              <w:marLeft w:val="0"/>
              <w:marRight w:val="0"/>
              <w:marTop w:val="0"/>
              <w:marBottom w:val="0"/>
              <w:divBdr>
                <w:top w:val="none" w:sz="0" w:space="0" w:color="auto"/>
                <w:left w:val="none" w:sz="0" w:space="0" w:color="auto"/>
                <w:bottom w:val="none" w:sz="0" w:space="0" w:color="auto"/>
                <w:right w:val="none" w:sz="0" w:space="0" w:color="auto"/>
              </w:divBdr>
            </w:div>
            <w:div w:id="730347995">
              <w:marLeft w:val="0"/>
              <w:marRight w:val="0"/>
              <w:marTop w:val="0"/>
              <w:marBottom w:val="0"/>
              <w:divBdr>
                <w:top w:val="none" w:sz="0" w:space="0" w:color="auto"/>
                <w:left w:val="none" w:sz="0" w:space="0" w:color="auto"/>
                <w:bottom w:val="none" w:sz="0" w:space="0" w:color="auto"/>
                <w:right w:val="none" w:sz="0" w:space="0" w:color="auto"/>
              </w:divBdr>
            </w:div>
            <w:div w:id="704137342">
              <w:marLeft w:val="0"/>
              <w:marRight w:val="0"/>
              <w:marTop w:val="0"/>
              <w:marBottom w:val="0"/>
              <w:divBdr>
                <w:top w:val="none" w:sz="0" w:space="0" w:color="auto"/>
                <w:left w:val="none" w:sz="0" w:space="0" w:color="auto"/>
                <w:bottom w:val="none" w:sz="0" w:space="0" w:color="auto"/>
                <w:right w:val="none" w:sz="0" w:space="0" w:color="auto"/>
              </w:divBdr>
            </w:div>
            <w:div w:id="934745579">
              <w:marLeft w:val="0"/>
              <w:marRight w:val="0"/>
              <w:marTop w:val="0"/>
              <w:marBottom w:val="0"/>
              <w:divBdr>
                <w:top w:val="none" w:sz="0" w:space="0" w:color="auto"/>
                <w:left w:val="none" w:sz="0" w:space="0" w:color="auto"/>
                <w:bottom w:val="none" w:sz="0" w:space="0" w:color="auto"/>
                <w:right w:val="none" w:sz="0" w:space="0" w:color="auto"/>
              </w:divBdr>
            </w:div>
            <w:div w:id="1583950585">
              <w:marLeft w:val="0"/>
              <w:marRight w:val="0"/>
              <w:marTop w:val="0"/>
              <w:marBottom w:val="0"/>
              <w:divBdr>
                <w:top w:val="none" w:sz="0" w:space="0" w:color="auto"/>
                <w:left w:val="none" w:sz="0" w:space="0" w:color="auto"/>
                <w:bottom w:val="none" w:sz="0" w:space="0" w:color="auto"/>
                <w:right w:val="none" w:sz="0" w:space="0" w:color="auto"/>
              </w:divBdr>
            </w:div>
            <w:div w:id="800195575">
              <w:marLeft w:val="0"/>
              <w:marRight w:val="0"/>
              <w:marTop w:val="0"/>
              <w:marBottom w:val="0"/>
              <w:divBdr>
                <w:top w:val="none" w:sz="0" w:space="0" w:color="auto"/>
                <w:left w:val="none" w:sz="0" w:space="0" w:color="auto"/>
                <w:bottom w:val="none" w:sz="0" w:space="0" w:color="auto"/>
                <w:right w:val="none" w:sz="0" w:space="0" w:color="auto"/>
              </w:divBdr>
            </w:div>
            <w:div w:id="467668811">
              <w:marLeft w:val="0"/>
              <w:marRight w:val="0"/>
              <w:marTop w:val="0"/>
              <w:marBottom w:val="0"/>
              <w:divBdr>
                <w:top w:val="none" w:sz="0" w:space="0" w:color="auto"/>
                <w:left w:val="none" w:sz="0" w:space="0" w:color="auto"/>
                <w:bottom w:val="none" w:sz="0" w:space="0" w:color="auto"/>
                <w:right w:val="none" w:sz="0" w:space="0" w:color="auto"/>
              </w:divBdr>
            </w:div>
            <w:div w:id="873888459">
              <w:marLeft w:val="0"/>
              <w:marRight w:val="0"/>
              <w:marTop w:val="0"/>
              <w:marBottom w:val="0"/>
              <w:divBdr>
                <w:top w:val="none" w:sz="0" w:space="0" w:color="auto"/>
                <w:left w:val="none" w:sz="0" w:space="0" w:color="auto"/>
                <w:bottom w:val="none" w:sz="0" w:space="0" w:color="auto"/>
                <w:right w:val="none" w:sz="0" w:space="0" w:color="auto"/>
              </w:divBdr>
            </w:div>
            <w:div w:id="2103448334">
              <w:marLeft w:val="0"/>
              <w:marRight w:val="0"/>
              <w:marTop w:val="0"/>
              <w:marBottom w:val="0"/>
              <w:divBdr>
                <w:top w:val="none" w:sz="0" w:space="0" w:color="auto"/>
                <w:left w:val="none" w:sz="0" w:space="0" w:color="auto"/>
                <w:bottom w:val="none" w:sz="0" w:space="0" w:color="auto"/>
                <w:right w:val="none" w:sz="0" w:space="0" w:color="auto"/>
              </w:divBdr>
            </w:div>
            <w:div w:id="315189082">
              <w:marLeft w:val="0"/>
              <w:marRight w:val="0"/>
              <w:marTop w:val="0"/>
              <w:marBottom w:val="0"/>
              <w:divBdr>
                <w:top w:val="none" w:sz="0" w:space="0" w:color="auto"/>
                <w:left w:val="none" w:sz="0" w:space="0" w:color="auto"/>
                <w:bottom w:val="none" w:sz="0" w:space="0" w:color="auto"/>
                <w:right w:val="none" w:sz="0" w:space="0" w:color="auto"/>
              </w:divBdr>
            </w:div>
            <w:div w:id="177043714">
              <w:marLeft w:val="0"/>
              <w:marRight w:val="0"/>
              <w:marTop w:val="0"/>
              <w:marBottom w:val="0"/>
              <w:divBdr>
                <w:top w:val="none" w:sz="0" w:space="0" w:color="auto"/>
                <w:left w:val="none" w:sz="0" w:space="0" w:color="auto"/>
                <w:bottom w:val="none" w:sz="0" w:space="0" w:color="auto"/>
                <w:right w:val="none" w:sz="0" w:space="0" w:color="auto"/>
              </w:divBdr>
            </w:div>
            <w:div w:id="1956400613">
              <w:marLeft w:val="0"/>
              <w:marRight w:val="0"/>
              <w:marTop w:val="0"/>
              <w:marBottom w:val="0"/>
              <w:divBdr>
                <w:top w:val="none" w:sz="0" w:space="0" w:color="auto"/>
                <w:left w:val="none" w:sz="0" w:space="0" w:color="auto"/>
                <w:bottom w:val="none" w:sz="0" w:space="0" w:color="auto"/>
                <w:right w:val="none" w:sz="0" w:space="0" w:color="auto"/>
              </w:divBdr>
            </w:div>
            <w:div w:id="1530214910">
              <w:marLeft w:val="0"/>
              <w:marRight w:val="0"/>
              <w:marTop w:val="0"/>
              <w:marBottom w:val="0"/>
              <w:divBdr>
                <w:top w:val="none" w:sz="0" w:space="0" w:color="auto"/>
                <w:left w:val="none" w:sz="0" w:space="0" w:color="auto"/>
                <w:bottom w:val="none" w:sz="0" w:space="0" w:color="auto"/>
                <w:right w:val="none" w:sz="0" w:space="0" w:color="auto"/>
              </w:divBdr>
            </w:div>
            <w:div w:id="1496385214">
              <w:marLeft w:val="0"/>
              <w:marRight w:val="0"/>
              <w:marTop w:val="0"/>
              <w:marBottom w:val="0"/>
              <w:divBdr>
                <w:top w:val="none" w:sz="0" w:space="0" w:color="auto"/>
                <w:left w:val="none" w:sz="0" w:space="0" w:color="auto"/>
                <w:bottom w:val="none" w:sz="0" w:space="0" w:color="auto"/>
                <w:right w:val="none" w:sz="0" w:space="0" w:color="auto"/>
              </w:divBdr>
            </w:div>
            <w:div w:id="916011272">
              <w:marLeft w:val="0"/>
              <w:marRight w:val="0"/>
              <w:marTop w:val="0"/>
              <w:marBottom w:val="0"/>
              <w:divBdr>
                <w:top w:val="none" w:sz="0" w:space="0" w:color="auto"/>
                <w:left w:val="none" w:sz="0" w:space="0" w:color="auto"/>
                <w:bottom w:val="none" w:sz="0" w:space="0" w:color="auto"/>
                <w:right w:val="none" w:sz="0" w:space="0" w:color="auto"/>
              </w:divBdr>
            </w:div>
            <w:div w:id="2042197984">
              <w:marLeft w:val="0"/>
              <w:marRight w:val="0"/>
              <w:marTop w:val="0"/>
              <w:marBottom w:val="0"/>
              <w:divBdr>
                <w:top w:val="none" w:sz="0" w:space="0" w:color="auto"/>
                <w:left w:val="none" w:sz="0" w:space="0" w:color="auto"/>
                <w:bottom w:val="none" w:sz="0" w:space="0" w:color="auto"/>
                <w:right w:val="none" w:sz="0" w:space="0" w:color="auto"/>
              </w:divBdr>
            </w:div>
            <w:div w:id="2068793756">
              <w:marLeft w:val="0"/>
              <w:marRight w:val="0"/>
              <w:marTop w:val="0"/>
              <w:marBottom w:val="0"/>
              <w:divBdr>
                <w:top w:val="none" w:sz="0" w:space="0" w:color="auto"/>
                <w:left w:val="none" w:sz="0" w:space="0" w:color="auto"/>
                <w:bottom w:val="none" w:sz="0" w:space="0" w:color="auto"/>
                <w:right w:val="none" w:sz="0" w:space="0" w:color="auto"/>
              </w:divBdr>
            </w:div>
            <w:div w:id="2132941424">
              <w:marLeft w:val="0"/>
              <w:marRight w:val="0"/>
              <w:marTop w:val="0"/>
              <w:marBottom w:val="0"/>
              <w:divBdr>
                <w:top w:val="none" w:sz="0" w:space="0" w:color="auto"/>
                <w:left w:val="none" w:sz="0" w:space="0" w:color="auto"/>
                <w:bottom w:val="none" w:sz="0" w:space="0" w:color="auto"/>
                <w:right w:val="none" w:sz="0" w:space="0" w:color="auto"/>
              </w:divBdr>
            </w:div>
            <w:div w:id="1137259276">
              <w:marLeft w:val="0"/>
              <w:marRight w:val="0"/>
              <w:marTop w:val="0"/>
              <w:marBottom w:val="0"/>
              <w:divBdr>
                <w:top w:val="none" w:sz="0" w:space="0" w:color="auto"/>
                <w:left w:val="none" w:sz="0" w:space="0" w:color="auto"/>
                <w:bottom w:val="none" w:sz="0" w:space="0" w:color="auto"/>
                <w:right w:val="none" w:sz="0" w:space="0" w:color="auto"/>
              </w:divBdr>
            </w:div>
            <w:div w:id="1697073292">
              <w:marLeft w:val="0"/>
              <w:marRight w:val="0"/>
              <w:marTop w:val="0"/>
              <w:marBottom w:val="0"/>
              <w:divBdr>
                <w:top w:val="none" w:sz="0" w:space="0" w:color="auto"/>
                <w:left w:val="none" w:sz="0" w:space="0" w:color="auto"/>
                <w:bottom w:val="none" w:sz="0" w:space="0" w:color="auto"/>
                <w:right w:val="none" w:sz="0" w:space="0" w:color="auto"/>
              </w:divBdr>
            </w:div>
            <w:div w:id="1255742155">
              <w:marLeft w:val="0"/>
              <w:marRight w:val="0"/>
              <w:marTop w:val="0"/>
              <w:marBottom w:val="0"/>
              <w:divBdr>
                <w:top w:val="none" w:sz="0" w:space="0" w:color="auto"/>
                <w:left w:val="none" w:sz="0" w:space="0" w:color="auto"/>
                <w:bottom w:val="none" w:sz="0" w:space="0" w:color="auto"/>
                <w:right w:val="none" w:sz="0" w:space="0" w:color="auto"/>
              </w:divBdr>
            </w:div>
            <w:div w:id="1702046653">
              <w:marLeft w:val="0"/>
              <w:marRight w:val="0"/>
              <w:marTop w:val="0"/>
              <w:marBottom w:val="0"/>
              <w:divBdr>
                <w:top w:val="none" w:sz="0" w:space="0" w:color="auto"/>
                <w:left w:val="none" w:sz="0" w:space="0" w:color="auto"/>
                <w:bottom w:val="none" w:sz="0" w:space="0" w:color="auto"/>
                <w:right w:val="none" w:sz="0" w:space="0" w:color="auto"/>
              </w:divBdr>
            </w:div>
            <w:div w:id="278949442">
              <w:marLeft w:val="0"/>
              <w:marRight w:val="0"/>
              <w:marTop w:val="0"/>
              <w:marBottom w:val="0"/>
              <w:divBdr>
                <w:top w:val="none" w:sz="0" w:space="0" w:color="auto"/>
                <w:left w:val="none" w:sz="0" w:space="0" w:color="auto"/>
                <w:bottom w:val="none" w:sz="0" w:space="0" w:color="auto"/>
                <w:right w:val="none" w:sz="0" w:space="0" w:color="auto"/>
              </w:divBdr>
            </w:div>
            <w:div w:id="302975635">
              <w:marLeft w:val="0"/>
              <w:marRight w:val="0"/>
              <w:marTop w:val="0"/>
              <w:marBottom w:val="0"/>
              <w:divBdr>
                <w:top w:val="none" w:sz="0" w:space="0" w:color="auto"/>
                <w:left w:val="none" w:sz="0" w:space="0" w:color="auto"/>
                <w:bottom w:val="none" w:sz="0" w:space="0" w:color="auto"/>
                <w:right w:val="none" w:sz="0" w:space="0" w:color="auto"/>
              </w:divBdr>
            </w:div>
            <w:div w:id="1182478615">
              <w:marLeft w:val="0"/>
              <w:marRight w:val="0"/>
              <w:marTop w:val="0"/>
              <w:marBottom w:val="0"/>
              <w:divBdr>
                <w:top w:val="none" w:sz="0" w:space="0" w:color="auto"/>
                <w:left w:val="none" w:sz="0" w:space="0" w:color="auto"/>
                <w:bottom w:val="none" w:sz="0" w:space="0" w:color="auto"/>
                <w:right w:val="none" w:sz="0" w:space="0" w:color="auto"/>
              </w:divBdr>
            </w:div>
            <w:div w:id="1591238095">
              <w:marLeft w:val="0"/>
              <w:marRight w:val="0"/>
              <w:marTop w:val="0"/>
              <w:marBottom w:val="0"/>
              <w:divBdr>
                <w:top w:val="none" w:sz="0" w:space="0" w:color="auto"/>
                <w:left w:val="none" w:sz="0" w:space="0" w:color="auto"/>
                <w:bottom w:val="none" w:sz="0" w:space="0" w:color="auto"/>
                <w:right w:val="none" w:sz="0" w:space="0" w:color="auto"/>
              </w:divBdr>
            </w:div>
            <w:div w:id="71854470">
              <w:marLeft w:val="0"/>
              <w:marRight w:val="0"/>
              <w:marTop w:val="0"/>
              <w:marBottom w:val="0"/>
              <w:divBdr>
                <w:top w:val="none" w:sz="0" w:space="0" w:color="auto"/>
                <w:left w:val="none" w:sz="0" w:space="0" w:color="auto"/>
                <w:bottom w:val="none" w:sz="0" w:space="0" w:color="auto"/>
                <w:right w:val="none" w:sz="0" w:space="0" w:color="auto"/>
              </w:divBdr>
            </w:div>
            <w:div w:id="1657145162">
              <w:marLeft w:val="0"/>
              <w:marRight w:val="0"/>
              <w:marTop w:val="0"/>
              <w:marBottom w:val="0"/>
              <w:divBdr>
                <w:top w:val="none" w:sz="0" w:space="0" w:color="auto"/>
                <w:left w:val="none" w:sz="0" w:space="0" w:color="auto"/>
                <w:bottom w:val="none" w:sz="0" w:space="0" w:color="auto"/>
                <w:right w:val="none" w:sz="0" w:space="0" w:color="auto"/>
              </w:divBdr>
            </w:div>
            <w:div w:id="418138522">
              <w:marLeft w:val="0"/>
              <w:marRight w:val="0"/>
              <w:marTop w:val="0"/>
              <w:marBottom w:val="0"/>
              <w:divBdr>
                <w:top w:val="none" w:sz="0" w:space="0" w:color="auto"/>
                <w:left w:val="none" w:sz="0" w:space="0" w:color="auto"/>
                <w:bottom w:val="none" w:sz="0" w:space="0" w:color="auto"/>
                <w:right w:val="none" w:sz="0" w:space="0" w:color="auto"/>
              </w:divBdr>
            </w:div>
            <w:div w:id="1079670468">
              <w:marLeft w:val="0"/>
              <w:marRight w:val="0"/>
              <w:marTop w:val="0"/>
              <w:marBottom w:val="0"/>
              <w:divBdr>
                <w:top w:val="none" w:sz="0" w:space="0" w:color="auto"/>
                <w:left w:val="none" w:sz="0" w:space="0" w:color="auto"/>
                <w:bottom w:val="none" w:sz="0" w:space="0" w:color="auto"/>
                <w:right w:val="none" w:sz="0" w:space="0" w:color="auto"/>
              </w:divBdr>
            </w:div>
            <w:div w:id="1814638409">
              <w:marLeft w:val="0"/>
              <w:marRight w:val="0"/>
              <w:marTop w:val="0"/>
              <w:marBottom w:val="0"/>
              <w:divBdr>
                <w:top w:val="none" w:sz="0" w:space="0" w:color="auto"/>
                <w:left w:val="none" w:sz="0" w:space="0" w:color="auto"/>
                <w:bottom w:val="none" w:sz="0" w:space="0" w:color="auto"/>
                <w:right w:val="none" w:sz="0" w:space="0" w:color="auto"/>
              </w:divBdr>
            </w:div>
            <w:div w:id="516694132">
              <w:marLeft w:val="0"/>
              <w:marRight w:val="0"/>
              <w:marTop w:val="0"/>
              <w:marBottom w:val="0"/>
              <w:divBdr>
                <w:top w:val="none" w:sz="0" w:space="0" w:color="auto"/>
                <w:left w:val="none" w:sz="0" w:space="0" w:color="auto"/>
                <w:bottom w:val="none" w:sz="0" w:space="0" w:color="auto"/>
                <w:right w:val="none" w:sz="0" w:space="0" w:color="auto"/>
              </w:divBdr>
            </w:div>
            <w:div w:id="429935169">
              <w:marLeft w:val="0"/>
              <w:marRight w:val="0"/>
              <w:marTop w:val="0"/>
              <w:marBottom w:val="0"/>
              <w:divBdr>
                <w:top w:val="none" w:sz="0" w:space="0" w:color="auto"/>
                <w:left w:val="none" w:sz="0" w:space="0" w:color="auto"/>
                <w:bottom w:val="none" w:sz="0" w:space="0" w:color="auto"/>
                <w:right w:val="none" w:sz="0" w:space="0" w:color="auto"/>
              </w:divBdr>
            </w:div>
            <w:div w:id="825509799">
              <w:marLeft w:val="0"/>
              <w:marRight w:val="0"/>
              <w:marTop w:val="0"/>
              <w:marBottom w:val="0"/>
              <w:divBdr>
                <w:top w:val="none" w:sz="0" w:space="0" w:color="auto"/>
                <w:left w:val="none" w:sz="0" w:space="0" w:color="auto"/>
                <w:bottom w:val="none" w:sz="0" w:space="0" w:color="auto"/>
                <w:right w:val="none" w:sz="0" w:space="0" w:color="auto"/>
              </w:divBdr>
            </w:div>
            <w:div w:id="25105992">
              <w:marLeft w:val="0"/>
              <w:marRight w:val="0"/>
              <w:marTop w:val="0"/>
              <w:marBottom w:val="0"/>
              <w:divBdr>
                <w:top w:val="none" w:sz="0" w:space="0" w:color="auto"/>
                <w:left w:val="none" w:sz="0" w:space="0" w:color="auto"/>
                <w:bottom w:val="none" w:sz="0" w:space="0" w:color="auto"/>
                <w:right w:val="none" w:sz="0" w:space="0" w:color="auto"/>
              </w:divBdr>
            </w:div>
            <w:div w:id="1213737802">
              <w:marLeft w:val="0"/>
              <w:marRight w:val="0"/>
              <w:marTop w:val="0"/>
              <w:marBottom w:val="0"/>
              <w:divBdr>
                <w:top w:val="none" w:sz="0" w:space="0" w:color="auto"/>
                <w:left w:val="none" w:sz="0" w:space="0" w:color="auto"/>
                <w:bottom w:val="none" w:sz="0" w:space="0" w:color="auto"/>
                <w:right w:val="none" w:sz="0" w:space="0" w:color="auto"/>
              </w:divBdr>
            </w:div>
            <w:div w:id="1226526697">
              <w:marLeft w:val="0"/>
              <w:marRight w:val="0"/>
              <w:marTop w:val="0"/>
              <w:marBottom w:val="0"/>
              <w:divBdr>
                <w:top w:val="none" w:sz="0" w:space="0" w:color="auto"/>
                <w:left w:val="none" w:sz="0" w:space="0" w:color="auto"/>
                <w:bottom w:val="none" w:sz="0" w:space="0" w:color="auto"/>
                <w:right w:val="none" w:sz="0" w:space="0" w:color="auto"/>
              </w:divBdr>
            </w:div>
            <w:div w:id="1118766681">
              <w:marLeft w:val="0"/>
              <w:marRight w:val="0"/>
              <w:marTop w:val="0"/>
              <w:marBottom w:val="0"/>
              <w:divBdr>
                <w:top w:val="none" w:sz="0" w:space="0" w:color="auto"/>
                <w:left w:val="none" w:sz="0" w:space="0" w:color="auto"/>
                <w:bottom w:val="none" w:sz="0" w:space="0" w:color="auto"/>
                <w:right w:val="none" w:sz="0" w:space="0" w:color="auto"/>
              </w:divBdr>
            </w:div>
            <w:div w:id="436949238">
              <w:marLeft w:val="0"/>
              <w:marRight w:val="0"/>
              <w:marTop w:val="0"/>
              <w:marBottom w:val="0"/>
              <w:divBdr>
                <w:top w:val="none" w:sz="0" w:space="0" w:color="auto"/>
                <w:left w:val="none" w:sz="0" w:space="0" w:color="auto"/>
                <w:bottom w:val="none" w:sz="0" w:space="0" w:color="auto"/>
                <w:right w:val="none" w:sz="0" w:space="0" w:color="auto"/>
              </w:divBdr>
            </w:div>
            <w:div w:id="512886350">
              <w:marLeft w:val="0"/>
              <w:marRight w:val="0"/>
              <w:marTop w:val="0"/>
              <w:marBottom w:val="0"/>
              <w:divBdr>
                <w:top w:val="none" w:sz="0" w:space="0" w:color="auto"/>
                <w:left w:val="none" w:sz="0" w:space="0" w:color="auto"/>
                <w:bottom w:val="none" w:sz="0" w:space="0" w:color="auto"/>
                <w:right w:val="none" w:sz="0" w:space="0" w:color="auto"/>
              </w:divBdr>
            </w:div>
            <w:div w:id="1707681338">
              <w:marLeft w:val="0"/>
              <w:marRight w:val="0"/>
              <w:marTop w:val="0"/>
              <w:marBottom w:val="0"/>
              <w:divBdr>
                <w:top w:val="none" w:sz="0" w:space="0" w:color="auto"/>
                <w:left w:val="none" w:sz="0" w:space="0" w:color="auto"/>
                <w:bottom w:val="none" w:sz="0" w:space="0" w:color="auto"/>
                <w:right w:val="none" w:sz="0" w:space="0" w:color="auto"/>
              </w:divBdr>
            </w:div>
            <w:div w:id="33390026">
              <w:marLeft w:val="0"/>
              <w:marRight w:val="0"/>
              <w:marTop w:val="0"/>
              <w:marBottom w:val="0"/>
              <w:divBdr>
                <w:top w:val="none" w:sz="0" w:space="0" w:color="auto"/>
                <w:left w:val="none" w:sz="0" w:space="0" w:color="auto"/>
                <w:bottom w:val="none" w:sz="0" w:space="0" w:color="auto"/>
                <w:right w:val="none" w:sz="0" w:space="0" w:color="auto"/>
              </w:divBdr>
            </w:div>
            <w:div w:id="1672685036">
              <w:marLeft w:val="0"/>
              <w:marRight w:val="0"/>
              <w:marTop w:val="0"/>
              <w:marBottom w:val="0"/>
              <w:divBdr>
                <w:top w:val="none" w:sz="0" w:space="0" w:color="auto"/>
                <w:left w:val="none" w:sz="0" w:space="0" w:color="auto"/>
                <w:bottom w:val="none" w:sz="0" w:space="0" w:color="auto"/>
                <w:right w:val="none" w:sz="0" w:space="0" w:color="auto"/>
              </w:divBdr>
            </w:div>
            <w:div w:id="1818571328">
              <w:marLeft w:val="0"/>
              <w:marRight w:val="0"/>
              <w:marTop w:val="0"/>
              <w:marBottom w:val="0"/>
              <w:divBdr>
                <w:top w:val="none" w:sz="0" w:space="0" w:color="auto"/>
                <w:left w:val="none" w:sz="0" w:space="0" w:color="auto"/>
                <w:bottom w:val="none" w:sz="0" w:space="0" w:color="auto"/>
                <w:right w:val="none" w:sz="0" w:space="0" w:color="auto"/>
              </w:divBdr>
            </w:div>
            <w:div w:id="1696925229">
              <w:marLeft w:val="0"/>
              <w:marRight w:val="0"/>
              <w:marTop w:val="0"/>
              <w:marBottom w:val="0"/>
              <w:divBdr>
                <w:top w:val="none" w:sz="0" w:space="0" w:color="auto"/>
                <w:left w:val="none" w:sz="0" w:space="0" w:color="auto"/>
                <w:bottom w:val="none" w:sz="0" w:space="0" w:color="auto"/>
                <w:right w:val="none" w:sz="0" w:space="0" w:color="auto"/>
              </w:divBdr>
            </w:div>
            <w:div w:id="2020037644">
              <w:marLeft w:val="0"/>
              <w:marRight w:val="0"/>
              <w:marTop w:val="0"/>
              <w:marBottom w:val="0"/>
              <w:divBdr>
                <w:top w:val="none" w:sz="0" w:space="0" w:color="auto"/>
                <w:left w:val="none" w:sz="0" w:space="0" w:color="auto"/>
                <w:bottom w:val="none" w:sz="0" w:space="0" w:color="auto"/>
                <w:right w:val="none" w:sz="0" w:space="0" w:color="auto"/>
              </w:divBdr>
            </w:div>
            <w:div w:id="1788042194">
              <w:marLeft w:val="0"/>
              <w:marRight w:val="0"/>
              <w:marTop w:val="0"/>
              <w:marBottom w:val="0"/>
              <w:divBdr>
                <w:top w:val="none" w:sz="0" w:space="0" w:color="auto"/>
                <w:left w:val="none" w:sz="0" w:space="0" w:color="auto"/>
                <w:bottom w:val="none" w:sz="0" w:space="0" w:color="auto"/>
                <w:right w:val="none" w:sz="0" w:space="0" w:color="auto"/>
              </w:divBdr>
            </w:div>
            <w:div w:id="888110014">
              <w:marLeft w:val="0"/>
              <w:marRight w:val="0"/>
              <w:marTop w:val="0"/>
              <w:marBottom w:val="0"/>
              <w:divBdr>
                <w:top w:val="none" w:sz="0" w:space="0" w:color="auto"/>
                <w:left w:val="none" w:sz="0" w:space="0" w:color="auto"/>
                <w:bottom w:val="none" w:sz="0" w:space="0" w:color="auto"/>
                <w:right w:val="none" w:sz="0" w:space="0" w:color="auto"/>
              </w:divBdr>
            </w:div>
            <w:div w:id="1544556743">
              <w:marLeft w:val="0"/>
              <w:marRight w:val="0"/>
              <w:marTop w:val="0"/>
              <w:marBottom w:val="0"/>
              <w:divBdr>
                <w:top w:val="none" w:sz="0" w:space="0" w:color="auto"/>
                <w:left w:val="none" w:sz="0" w:space="0" w:color="auto"/>
                <w:bottom w:val="none" w:sz="0" w:space="0" w:color="auto"/>
                <w:right w:val="none" w:sz="0" w:space="0" w:color="auto"/>
              </w:divBdr>
            </w:div>
            <w:div w:id="582109309">
              <w:marLeft w:val="0"/>
              <w:marRight w:val="0"/>
              <w:marTop w:val="0"/>
              <w:marBottom w:val="0"/>
              <w:divBdr>
                <w:top w:val="none" w:sz="0" w:space="0" w:color="auto"/>
                <w:left w:val="none" w:sz="0" w:space="0" w:color="auto"/>
                <w:bottom w:val="none" w:sz="0" w:space="0" w:color="auto"/>
                <w:right w:val="none" w:sz="0" w:space="0" w:color="auto"/>
              </w:divBdr>
            </w:div>
            <w:div w:id="124396693">
              <w:marLeft w:val="0"/>
              <w:marRight w:val="0"/>
              <w:marTop w:val="0"/>
              <w:marBottom w:val="0"/>
              <w:divBdr>
                <w:top w:val="none" w:sz="0" w:space="0" w:color="auto"/>
                <w:left w:val="none" w:sz="0" w:space="0" w:color="auto"/>
                <w:bottom w:val="none" w:sz="0" w:space="0" w:color="auto"/>
                <w:right w:val="none" w:sz="0" w:space="0" w:color="auto"/>
              </w:divBdr>
            </w:div>
            <w:div w:id="2037192200">
              <w:marLeft w:val="0"/>
              <w:marRight w:val="0"/>
              <w:marTop w:val="0"/>
              <w:marBottom w:val="0"/>
              <w:divBdr>
                <w:top w:val="none" w:sz="0" w:space="0" w:color="auto"/>
                <w:left w:val="none" w:sz="0" w:space="0" w:color="auto"/>
                <w:bottom w:val="none" w:sz="0" w:space="0" w:color="auto"/>
                <w:right w:val="none" w:sz="0" w:space="0" w:color="auto"/>
              </w:divBdr>
            </w:div>
            <w:div w:id="869801487">
              <w:marLeft w:val="0"/>
              <w:marRight w:val="0"/>
              <w:marTop w:val="0"/>
              <w:marBottom w:val="0"/>
              <w:divBdr>
                <w:top w:val="none" w:sz="0" w:space="0" w:color="auto"/>
                <w:left w:val="none" w:sz="0" w:space="0" w:color="auto"/>
                <w:bottom w:val="none" w:sz="0" w:space="0" w:color="auto"/>
                <w:right w:val="none" w:sz="0" w:space="0" w:color="auto"/>
              </w:divBdr>
            </w:div>
            <w:div w:id="826628565">
              <w:marLeft w:val="0"/>
              <w:marRight w:val="0"/>
              <w:marTop w:val="0"/>
              <w:marBottom w:val="0"/>
              <w:divBdr>
                <w:top w:val="none" w:sz="0" w:space="0" w:color="auto"/>
                <w:left w:val="none" w:sz="0" w:space="0" w:color="auto"/>
                <w:bottom w:val="none" w:sz="0" w:space="0" w:color="auto"/>
                <w:right w:val="none" w:sz="0" w:space="0" w:color="auto"/>
              </w:divBdr>
            </w:div>
            <w:div w:id="1898515794">
              <w:marLeft w:val="0"/>
              <w:marRight w:val="0"/>
              <w:marTop w:val="0"/>
              <w:marBottom w:val="0"/>
              <w:divBdr>
                <w:top w:val="none" w:sz="0" w:space="0" w:color="auto"/>
                <w:left w:val="none" w:sz="0" w:space="0" w:color="auto"/>
                <w:bottom w:val="none" w:sz="0" w:space="0" w:color="auto"/>
                <w:right w:val="none" w:sz="0" w:space="0" w:color="auto"/>
              </w:divBdr>
            </w:div>
            <w:div w:id="20979084">
              <w:marLeft w:val="0"/>
              <w:marRight w:val="0"/>
              <w:marTop w:val="0"/>
              <w:marBottom w:val="0"/>
              <w:divBdr>
                <w:top w:val="none" w:sz="0" w:space="0" w:color="auto"/>
                <w:left w:val="none" w:sz="0" w:space="0" w:color="auto"/>
                <w:bottom w:val="none" w:sz="0" w:space="0" w:color="auto"/>
                <w:right w:val="none" w:sz="0" w:space="0" w:color="auto"/>
              </w:divBdr>
            </w:div>
            <w:div w:id="217204750">
              <w:marLeft w:val="0"/>
              <w:marRight w:val="0"/>
              <w:marTop w:val="0"/>
              <w:marBottom w:val="0"/>
              <w:divBdr>
                <w:top w:val="none" w:sz="0" w:space="0" w:color="auto"/>
                <w:left w:val="none" w:sz="0" w:space="0" w:color="auto"/>
                <w:bottom w:val="none" w:sz="0" w:space="0" w:color="auto"/>
                <w:right w:val="none" w:sz="0" w:space="0" w:color="auto"/>
              </w:divBdr>
            </w:div>
            <w:div w:id="1334260135">
              <w:marLeft w:val="0"/>
              <w:marRight w:val="0"/>
              <w:marTop w:val="0"/>
              <w:marBottom w:val="0"/>
              <w:divBdr>
                <w:top w:val="none" w:sz="0" w:space="0" w:color="auto"/>
                <w:left w:val="none" w:sz="0" w:space="0" w:color="auto"/>
                <w:bottom w:val="none" w:sz="0" w:space="0" w:color="auto"/>
                <w:right w:val="none" w:sz="0" w:space="0" w:color="auto"/>
              </w:divBdr>
            </w:div>
            <w:div w:id="1769735082">
              <w:marLeft w:val="0"/>
              <w:marRight w:val="0"/>
              <w:marTop w:val="0"/>
              <w:marBottom w:val="0"/>
              <w:divBdr>
                <w:top w:val="none" w:sz="0" w:space="0" w:color="auto"/>
                <w:left w:val="none" w:sz="0" w:space="0" w:color="auto"/>
                <w:bottom w:val="none" w:sz="0" w:space="0" w:color="auto"/>
                <w:right w:val="none" w:sz="0" w:space="0" w:color="auto"/>
              </w:divBdr>
            </w:div>
            <w:div w:id="639455509">
              <w:marLeft w:val="0"/>
              <w:marRight w:val="0"/>
              <w:marTop w:val="0"/>
              <w:marBottom w:val="0"/>
              <w:divBdr>
                <w:top w:val="none" w:sz="0" w:space="0" w:color="auto"/>
                <w:left w:val="none" w:sz="0" w:space="0" w:color="auto"/>
                <w:bottom w:val="none" w:sz="0" w:space="0" w:color="auto"/>
                <w:right w:val="none" w:sz="0" w:space="0" w:color="auto"/>
              </w:divBdr>
            </w:div>
            <w:div w:id="551967354">
              <w:marLeft w:val="0"/>
              <w:marRight w:val="0"/>
              <w:marTop w:val="0"/>
              <w:marBottom w:val="0"/>
              <w:divBdr>
                <w:top w:val="none" w:sz="0" w:space="0" w:color="auto"/>
                <w:left w:val="none" w:sz="0" w:space="0" w:color="auto"/>
                <w:bottom w:val="none" w:sz="0" w:space="0" w:color="auto"/>
                <w:right w:val="none" w:sz="0" w:space="0" w:color="auto"/>
              </w:divBdr>
            </w:div>
            <w:div w:id="535967287">
              <w:marLeft w:val="0"/>
              <w:marRight w:val="0"/>
              <w:marTop w:val="0"/>
              <w:marBottom w:val="0"/>
              <w:divBdr>
                <w:top w:val="none" w:sz="0" w:space="0" w:color="auto"/>
                <w:left w:val="none" w:sz="0" w:space="0" w:color="auto"/>
                <w:bottom w:val="none" w:sz="0" w:space="0" w:color="auto"/>
                <w:right w:val="none" w:sz="0" w:space="0" w:color="auto"/>
              </w:divBdr>
            </w:div>
            <w:div w:id="2114394189">
              <w:marLeft w:val="0"/>
              <w:marRight w:val="0"/>
              <w:marTop w:val="0"/>
              <w:marBottom w:val="0"/>
              <w:divBdr>
                <w:top w:val="none" w:sz="0" w:space="0" w:color="auto"/>
                <w:left w:val="none" w:sz="0" w:space="0" w:color="auto"/>
                <w:bottom w:val="none" w:sz="0" w:space="0" w:color="auto"/>
                <w:right w:val="none" w:sz="0" w:space="0" w:color="auto"/>
              </w:divBdr>
            </w:div>
            <w:div w:id="1518040841">
              <w:marLeft w:val="0"/>
              <w:marRight w:val="0"/>
              <w:marTop w:val="0"/>
              <w:marBottom w:val="0"/>
              <w:divBdr>
                <w:top w:val="none" w:sz="0" w:space="0" w:color="auto"/>
                <w:left w:val="none" w:sz="0" w:space="0" w:color="auto"/>
                <w:bottom w:val="none" w:sz="0" w:space="0" w:color="auto"/>
                <w:right w:val="none" w:sz="0" w:space="0" w:color="auto"/>
              </w:divBdr>
            </w:div>
            <w:div w:id="1159270028">
              <w:marLeft w:val="0"/>
              <w:marRight w:val="0"/>
              <w:marTop w:val="0"/>
              <w:marBottom w:val="0"/>
              <w:divBdr>
                <w:top w:val="none" w:sz="0" w:space="0" w:color="auto"/>
                <w:left w:val="none" w:sz="0" w:space="0" w:color="auto"/>
                <w:bottom w:val="none" w:sz="0" w:space="0" w:color="auto"/>
                <w:right w:val="none" w:sz="0" w:space="0" w:color="auto"/>
              </w:divBdr>
            </w:div>
            <w:div w:id="315770939">
              <w:marLeft w:val="0"/>
              <w:marRight w:val="0"/>
              <w:marTop w:val="0"/>
              <w:marBottom w:val="0"/>
              <w:divBdr>
                <w:top w:val="none" w:sz="0" w:space="0" w:color="auto"/>
                <w:left w:val="none" w:sz="0" w:space="0" w:color="auto"/>
                <w:bottom w:val="none" w:sz="0" w:space="0" w:color="auto"/>
                <w:right w:val="none" w:sz="0" w:space="0" w:color="auto"/>
              </w:divBdr>
            </w:div>
            <w:div w:id="203717619">
              <w:marLeft w:val="0"/>
              <w:marRight w:val="0"/>
              <w:marTop w:val="0"/>
              <w:marBottom w:val="0"/>
              <w:divBdr>
                <w:top w:val="none" w:sz="0" w:space="0" w:color="auto"/>
                <w:left w:val="none" w:sz="0" w:space="0" w:color="auto"/>
                <w:bottom w:val="none" w:sz="0" w:space="0" w:color="auto"/>
                <w:right w:val="none" w:sz="0" w:space="0" w:color="auto"/>
              </w:divBdr>
            </w:div>
            <w:div w:id="1303271363">
              <w:marLeft w:val="0"/>
              <w:marRight w:val="0"/>
              <w:marTop w:val="0"/>
              <w:marBottom w:val="0"/>
              <w:divBdr>
                <w:top w:val="none" w:sz="0" w:space="0" w:color="auto"/>
                <w:left w:val="none" w:sz="0" w:space="0" w:color="auto"/>
                <w:bottom w:val="none" w:sz="0" w:space="0" w:color="auto"/>
                <w:right w:val="none" w:sz="0" w:space="0" w:color="auto"/>
              </w:divBdr>
            </w:div>
            <w:div w:id="1922324673">
              <w:marLeft w:val="0"/>
              <w:marRight w:val="0"/>
              <w:marTop w:val="0"/>
              <w:marBottom w:val="0"/>
              <w:divBdr>
                <w:top w:val="none" w:sz="0" w:space="0" w:color="auto"/>
                <w:left w:val="none" w:sz="0" w:space="0" w:color="auto"/>
                <w:bottom w:val="none" w:sz="0" w:space="0" w:color="auto"/>
                <w:right w:val="none" w:sz="0" w:space="0" w:color="auto"/>
              </w:divBdr>
            </w:div>
            <w:div w:id="430901363">
              <w:marLeft w:val="0"/>
              <w:marRight w:val="0"/>
              <w:marTop w:val="0"/>
              <w:marBottom w:val="0"/>
              <w:divBdr>
                <w:top w:val="none" w:sz="0" w:space="0" w:color="auto"/>
                <w:left w:val="none" w:sz="0" w:space="0" w:color="auto"/>
                <w:bottom w:val="none" w:sz="0" w:space="0" w:color="auto"/>
                <w:right w:val="none" w:sz="0" w:space="0" w:color="auto"/>
              </w:divBdr>
            </w:div>
            <w:div w:id="535312238">
              <w:marLeft w:val="0"/>
              <w:marRight w:val="0"/>
              <w:marTop w:val="0"/>
              <w:marBottom w:val="0"/>
              <w:divBdr>
                <w:top w:val="none" w:sz="0" w:space="0" w:color="auto"/>
                <w:left w:val="none" w:sz="0" w:space="0" w:color="auto"/>
                <w:bottom w:val="none" w:sz="0" w:space="0" w:color="auto"/>
                <w:right w:val="none" w:sz="0" w:space="0" w:color="auto"/>
              </w:divBdr>
            </w:div>
            <w:div w:id="393966524">
              <w:marLeft w:val="0"/>
              <w:marRight w:val="0"/>
              <w:marTop w:val="0"/>
              <w:marBottom w:val="0"/>
              <w:divBdr>
                <w:top w:val="none" w:sz="0" w:space="0" w:color="auto"/>
                <w:left w:val="none" w:sz="0" w:space="0" w:color="auto"/>
                <w:bottom w:val="none" w:sz="0" w:space="0" w:color="auto"/>
                <w:right w:val="none" w:sz="0" w:space="0" w:color="auto"/>
              </w:divBdr>
            </w:div>
            <w:div w:id="751976706">
              <w:marLeft w:val="0"/>
              <w:marRight w:val="0"/>
              <w:marTop w:val="0"/>
              <w:marBottom w:val="0"/>
              <w:divBdr>
                <w:top w:val="none" w:sz="0" w:space="0" w:color="auto"/>
                <w:left w:val="none" w:sz="0" w:space="0" w:color="auto"/>
                <w:bottom w:val="none" w:sz="0" w:space="0" w:color="auto"/>
                <w:right w:val="none" w:sz="0" w:space="0" w:color="auto"/>
              </w:divBdr>
            </w:div>
            <w:div w:id="8796732">
              <w:marLeft w:val="0"/>
              <w:marRight w:val="0"/>
              <w:marTop w:val="0"/>
              <w:marBottom w:val="0"/>
              <w:divBdr>
                <w:top w:val="none" w:sz="0" w:space="0" w:color="auto"/>
                <w:left w:val="none" w:sz="0" w:space="0" w:color="auto"/>
                <w:bottom w:val="none" w:sz="0" w:space="0" w:color="auto"/>
                <w:right w:val="none" w:sz="0" w:space="0" w:color="auto"/>
              </w:divBdr>
            </w:div>
            <w:div w:id="637880978">
              <w:marLeft w:val="0"/>
              <w:marRight w:val="0"/>
              <w:marTop w:val="0"/>
              <w:marBottom w:val="0"/>
              <w:divBdr>
                <w:top w:val="none" w:sz="0" w:space="0" w:color="auto"/>
                <w:left w:val="none" w:sz="0" w:space="0" w:color="auto"/>
                <w:bottom w:val="none" w:sz="0" w:space="0" w:color="auto"/>
                <w:right w:val="none" w:sz="0" w:space="0" w:color="auto"/>
              </w:divBdr>
            </w:div>
            <w:div w:id="1801529789">
              <w:marLeft w:val="0"/>
              <w:marRight w:val="0"/>
              <w:marTop w:val="0"/>
              <w:marBottom w:val="0"/>
              <w:divBdr>
                <w:top w:val="none" w:sz="0" w:space="0" w:color="auto"/>
                <w:left w:val="none" w:sz="0" w:space="0" w:color="auto"/>
                <w:bottom w:val="none" w:sz="0" w:space="0" w:color="auto"/>
                <w:right w:val="none" w:sz="0" w:space="0" w:color="auto"/>
              </w:divBdr>
            </w:div>
            <w:div w:id="1417824194">
              <w:marLeft w:val="0"/>
              <w:marRight w:val="0"/>
              <w:marTop w:val="0"/>
              <w:marBottom w:val="0"/>
              <w:divBdr>
                <w:top w:val="none" w:sz="0" w:space="0" w:color="auto"/>
                <w:left w:val="none" w:sz="0" w:space="0" w:color="auto"/>
                <w:bottom w:val="none" w:sz="0" w:space="0" w:color="auto"/>
                <w:right w:val="none" w:sz="0" w:space="0" w:color="auto"/>
              </w:divBdr>
            </w:div>
            <w:div w:id="2092046401">
              <w:marLeft w:val="0"/>
              <w:marRight w:val="0"/>
              <w:marTop w:val="0"/>
              <w:marBottom w:val="0"/>
              <w:divBdr>
                <w:top w:val="none" w:sz="0" w:space="0" w:color="auto"/>
                <w:left w:val="none" w:sz="0" w:space="0" w:color="auto"/>
                <w:bottom w:val="none" w:sz="0" w:space="0" w:color="auto"/>
                <w:right w:val="none" w:sz="0" w:space="0" w:color="auto"/>
              </w:divBdr>
            </w:div>
            <w:div w:id="371080083">
              <w:marLeft w:val="0"/>
              <w:marRight w:val="0"/>
              <w:marTop w:val="0"/>
              <w:marBottom w:val="0"/>
              <w:divBdr>
                <w:top w:val="none" w:sz="0" w:space="0" w:color="auto"/>
                <w:left w:val="none" w:sz="0" w:space="0" w:color="auto"/>
                <w:bottom w:val="none" w:sz="0" w:space="0" w:color="auto"/>
                <w:right w:val="none" w:sz="0" w:space="0" w:color="auto"/>
              </w:divBdr>
            </w:div>
            <w:div w:id="2131708355">
              <w:marLeft w:val="0"/>
              <w:marRight w:val="0"/>
              <w:marTop w:val="0"/>
              <w:marBottom w:val="0"/>
              <w:divBdr>
                <w:top w:val="none" w:sz="0" w:space="0" w:color="auto"/>
                <w:left w:val="none" w:sz="0" w:space="0" w:color="auto"/>
                <w:bottom w:val="none" w:sz="0" w:space="0" w:color="auto"/>
                <w:right w:val="none" w:sz="0" w:space="0" w:color="auto"/>
              </w:divBdr>
            </w:div>
            <w:div w:id="1262029561">
              <w:marLeft w:val="0"/>
              <w:marRight w:val="0"/>
              <w:marTop w:val="0"/>
              <w:marBottom w:val="0"/>
              <w:divBdr>
                <w:top w:val="none" w:sz="0" w:space="0" w:color="auto"/>
                <w:left w:val="none" w:sz="0" w:space="0" w:color="auto"/>
                <w:bottom w:val="none" w:sz="0" w:space="0" w:color="auto"/>
                <w:right w:val="none" w:sz="0" w:space="0" w:color="auto"/>
              </w:divBdr>
            </w:div>
            <w:div w:id="2099780">
              <w:marLeft w:val="0"/>
              <w:marRight w:val="0"/>
              <w:marTop w:val="0"/>
              <w:marBottom w:val="0"/>
              <w:divBdr>
                <w:top w:val="none" w:sz="0" w:space="0" w:color="auto"/>
                <w:left w:val="none" w:sz="0" w:space="0" w:color="auto"/>
                <w:bottom w:val="none" w:sz="0" w:space="0" w:color="auto"/>
                <w:right w:val="none" w:sz="0" w:space="0" w:color="auto"/>
              </w:divBdr>
            </w:div>
            <w:div w:id="1533490947">
              <w:marLeft w:val="0"/>
              <w:marRight w:val="0"/>
              <w:marTop w:val="0"/>
              <w:marBottom w:val="0"/>
              <w:divBdr>
                <w:top w:val="none" w:sz="0" w:space="0" w:color="auto"/>
                <w:left w:val="none" w:sz="0" w:space="0" w:color="auto"/>
                <w:bottom w:val="none" w:sz="0" w:space="0" w:color="auto"/>
                <w:right w:val="none" w:sz="0" w:space="0" w:color="auto"/>
              </w:divBdr>
            </w:div>
            <w:div w:id="195705998">
              <w:marLeft w:val="0"/>
              <w:marRight w:val="0"/>
              <w:marTop w:val="0"/>
              <w:marBottom w:val="0"/>
              <w:divBdr>
                <w:top w:val="none" w:sz="0" w:space="0" w:color="auto"/>
                <w:left w:val="none" w:sz="0" w:space="0" w:color="auto"/>
                <w:bottom w:val="none" w:sz="0" w:space="0" w:color="auto"/>
                <w:right w:val="none" w:sz="0" w:space="0" w:color="auto"/>
              </w:divBdr>
            </w:div>
            <w:div w:id="806045392">
              <w:marLeft w:val="0"/>
              <w:marRight w:val="0"/>
              <w:marTop w:val="0"/>
              <w:marBottom w:val="0"/>
              <w:divBdr>
                <w:top w:val="none" w:sz="0" w:space="0" w:color="auto"/>
                <w:left w:val="none" w:sz="0" w:space="0" w:color="auto"/>
                <w:bottom w:val="none" w:sz="0" w:space="0" w:color="auto"/>
                <w:right w:val="none" w:sz="0" w:space="0" w:color="auto"/>
              </w:divBdr>
            </w:div>
            <w:div w:id="1059858909">
              <w:marLeft w:val="0"/>
              <w:marRight w:val="0"/>
              <w:marTop w:val="0"/>
              <w:marBottom w:val="0"/>
              <w:divBdr>
                <w:top w:val="none" w:sz="0" w:space="0" w:color="auto"/>
                <w:left w:val="none" w:sz="0" w:space="0" w:color="auto"/>
                <w:bottom w:val="none" w:sz="0" w:space="0" w:color="auto"/>
                <w:right w:val="none" w:sz="0" w:space="0" w:color="auto"/>
              </w:divBdr>
            </w:div>
            <w:div w:id="576788318">
              <w:marLeft w:val="0"/>
              <w:marRight w:val="0"/>
              <w:marTop w:val="0"/>
              <w:marBottom w:val="0"/>
              <w:divBdr>
                <w:top w:val="none" w:sz="0" w:space="0" w:color="auto"/>
                <w:left w:val="none" w:sz="0" w:space="0" w:color="auto"/>
                <w:bottom w:val="none" w:sz="0" w:space="0" w:color="auto"/>
                <w:right w:val="none" w:sz="0" w:space="0" w:color="auto"/>
              </w:divBdr>
            </w:div>
            <w:div w:id="2081442108">
              <w:marLeft w:val="0"/>
              <w:marRight w:val="0"/>
              <w:marTop w:val="0"/>
              <w:marBottom w:val="0"/>
              <w:divBdr>
                <w:top w:val="none" w:sz="0" w:space="0" w:color="auto"/>
                <w:left w:val="none" w:sz="0" w:space="0" w:color="auto"/>
                <w:bottom w:val="none" w:sz="0" w:space="0" w:color="auto"/>
                <w:right w:val="none" w:sz="0" w:space="0" w:color="auto"/>
              </w:divBdr>
            </w:div>
            <w:div w:id="650910440">
              <w:marLeft w:val="0"/>
              <w:marRight w:val="0"/>
              <w:marTop w:val="0"/>
              <w:marBottom w:val="0"/>
              <w:divBdr>
                <w:top w:val="none" w:sz="0" w:space="0" w:color="auto"/>
                <w:left w:val="none" w:sz="0" w:space="0" w:color="auto"/>
                <w:bottom w:val="none" w:sz="0" w:space="0" w:color="auto"/>
                <w:right w:val="none" w:sz="0" w:space="0" w:color="auto"/>
              </w:divBdr>
            </w:div>
            <w:div w:id="1318997076">
              <w:marLeft w:val="0"/>
              <w:marRight w:val="0"/>
              <w:marTop w:val="0"/>
              <w:marBottom w:val="0"/>
              <w:divBdr>
                <w:top w:val="none" w:sz="0" w:space="0" w:color="auto"/>
                <w:left w:val="none" w:sz="0" w:space="0" w:color="auto"/>
                <w:bottom w:val="none" w:sz="0" w:space="0" w:color="auto"/>
                <w:right w:val="none" w:sz="0" w:space="0" w:color="auto"/>
              </w:divBdr>
            </w:div>
            <w:div w:id="1214736478">
              <w:marLeft w:val="0"/>
              <w:marRight w:val="0"/>
              <w:marTop w:val="0"/>
              <w:marBottom w:val="0"/>
              <w:divBdr>
                <w:top w:val="none" w:sz="0" w:space="0" w:color="auto"/>
                <w:left w:val="none" w:sz="0" w:space="0" w:color="auto"/>
                <w:bottom w:val="none" w:sz="0" w:space="0" w:color="auto"/>
                <w:right w:val="none" w:sz="0" w:space="0" w:color="auto"/>
              </w:divBdr>
            </w:div>
            <w:div w:id="177892033">
              <w:marLeft w:val="0"/>
              <w:marRight w:val="0"/>
              <w:marTop w:val="0"/>
              <w:marBottom w:val="0"/>
              <w:divBdr>
                <w:top w:val="none" w:sz="0" w:space="0" w:color="auto"/>
                <w:left w:val="none" w:sz="0" w:space="0" w:color="auto"/>
                <w:bottom w:val="none" w:sz="0" w:space="0" w:color="auto"/>
                <w:right w:val="none" w:sz="0" w:space="0" w:color="auto"/>
              </w:divBdr>
            </w:div>
            <w:div w:id="407847043">
              <w:marLeft w:val="0"/>
              <w:marRight w:val="0"/>
              <w:marTop w:val="0"/>
              <w:marBottom w:val="0"/>
              <w:divBdr>
                <w:top w:val="none" w:sz="0" w:space="0" w:color="auto"/>
                <w:left w:val="none" w:sz="0" w:space="0" w:color="auto"/>
                <w:bottom w:val="none" w:sz="0" w:space="0" w:color="auto"/>
                <w:right w:val="none" w:sz="0" w:space="0" w:color="auto"/>
              </w:divBdr>
            </w:div>
            <w:div w:id="2029939386">
              <w:marLeft w:val="0"/>
              <w:marRight w:val="0"/>
              <w:marTop w:val="0"/>
              <w:marBottom w:val="0"/>
              <w:divBdr>
                <w:top w:val="none" w:sz="0" w:space="0" w:color="auto"/>
                <w:left w:val="none" w:sz="0" w:space="0" w:color="auto"/>
                <w:bottom w:val="none" w:sz="0" w:space="0" w:color="auto"/>
                <w:right w:val="none" w:sz="0" w:space="0" w:color="auto"/>
              </w:divBdr>
            </w:div>
            <w:div w:id="374278981">
              <w:marLeft w:val="0"/>
              <w:marRight w:val="0"/>
              <w:marTop w:val="0"/>
              <w:marBottom w:val="0"/>
              <w:divBdr>
                <w:top w:val="none" w:sz="0" w:space="0" w:color="auto"/>
                <w:left w:val="none" w:sz="0" w:space="0" w:color="auto"/>
                <w:bottom w:val="none" w:sz="0" w:space="0" w:color="auto"/>
                <w:right w:val="none" w:sz="0" w:space="0" w:color="auto"/>
              </w:divBdr>
            </w:div>
            <w:div w:id="1723676633">
              <w:marLeft w:val="0"/>
              <w:marRight w:val="0"/>
              <w:marTop w:val="0"/>
              <w:marBottom w:val="0"/>
              <w:divBdr>
                <w:top w:val="none" w:sz="0" w:space="0" w:color="auto"/>
                <w:left w:val="none" w:sz="0" w:space="0" w:color="auto"/>
                <w:bottom w:val="none" w:sz="0" w:space="0" w:color="auto"/>
                <w:right w:val="none" w:sz="0" w:space="0" w:color="auto"/>
              </w:divBdr>
            </w:div>
            <w:div w:id="532616025">
              <w:marLeft w:val="0"/>
              <w:marRight w:val="0"/>
              <w:marTop w:val="0"/>
              <w:marBottom w:val="0"/>
              <w:divBdr>
                <w:top w:val="none" w:sz="0" w:space="0" w:color="auto"/>
                <w:left w:val="none" w:sz="0" w:space="0" w:color="auto"/>
                <w:bottom w:val="none" w:sz="0" w:space="0" w:color="auto"/>
                <w:right w:val="none" w:sz="0" w:space="0" w:color="auto"/>
              </w:divBdr>
            </w:div>
            <w:div w:id="1330215326">
              <w:marLeft w:val="0"/>
              <w:marRight w:val="0"/>
              <w:marTop w:val="0"/>
              <w:marBottom w:val="0"/>
              <w:divBdr>
                <w:top w:val="none" w:sz="0" w:space="0" w:color="auto"/>
                <w:left w:val="none" w:sz="0" w:space="0" w:color="auto"/>
                <w:bottom w:val="none" w:sz="0" w:space="0" w:color="auto"/>
                <w:right w:val="none" w:sz="0" w:space="0" w:color="auto"/>
              </w:divBdr>
            </w:div>
            <w:div w:id="1384478127">
              <w:marLeft w:val="0"/>
              <w:marRight w:val="0"/>
              <w:marTop w:val="0"/>
              <w:marBottom w:val="0"/>
              <w:divBdr>
                <w:top w:val="none" w:sz="0" w:space="0" w:color="auto"/>
                <w:left w:val="none" w:sz="0" w:space="0" w:color="auto"/>
                <w:bottom w:val="none" w:sz="0" w:space="0" w:color="auto"/>
                <w:right w:val="none" w:sz="0" w:space="0" w:color="auto"/>
              </w:divBdr>
            </w:div>
            <w:div w:id="1790709292">
              <w:marLeft w:val="0"/>
              <w:marRight w:val="0"/>
              <w:marTop w:val="0"/>
              <w:marBottom w:val="0"/>
              <w:divBdr>
                <w:top w:val="none" w:sz="0" w:space="0" w:color="auto"/>
                <w:left w:val="none" w:sz="0" w:space="0" w:color="auto"/>
                <w:bottom w:val="none" w:sz="0" w:space="0" w:color="auto"/>
                <w:right w:val="none" w:sz="0" w:space="0" w:color="auto"/>
              </w:divBdr>
            </w:div>
            <w:div w:id="1137336122">
              <w:marLeft w:val="0"/>
              <w:marRight w:val="0"/>
              <w:marTop w:val="0"/>
              <w:marBottom w:val="0"/>
              <w:divBdr>
                <w:top w:val="none" w:sz="0" w:space="0" w:color="auto"/>
                <w:left w:val="none" w:sz="0" w:space="0" w:color="auto"/>
                <w:bottom w:val="none" w:sz="0" w:space="0" w:color="auto"/>
                <w:right w:val="none" w:sz="0" w:space="0" w:color="auto"/>
              </w:divBdr>
            </w:div>
            <w:div w:id="1301154406">
              <w:marLeft w:val="0"/>
              <w:marRight w:val="0"/>
              <w:marTop w:val="0"/>
              <w:marBottom w:val="0"/>
              <w:divBdr>
                <w:top w:val="none" w:sz="0" w:space="0" w:color="auto"/>
                <w:left w:val="none" w:sz="0" w:space="0" w:color="auto"/>
                <w:bottom w:val="none" w:sz="0" w:space="0" w:color="auto"/>
                <w:right w:val="none" w:sz="0" w:space="0" w:color="auto"/>
              </w:divBdr>
            </w:div>
            <w:div w:id="1933319205">
              <w:marLeft w:val="0"/>
              <w:marRight w:val="0"/>
              <w:marTop w:val="0"/>
              <w:marBottom w:val="0"/>
              <w:divBdr>
                <w:top w:val="none" w:sz="0" w:space="0" w:color="auto"/>
                <w:left w:val="none" w:sz="0" w:space="0" w:color="auto"/>
                <w:bottom w:val="none" w:sz="0" w:space="0" w:color="auto"/>
                <w:right w:val="none" w:sz="0" w:space="0" w:color="auto"/>
              </w:divBdr>
            </w:div>
            <w:div w:id="1260678737">
              <w:marLeft w:val="0"/>
              <w:marRight w:val="0"/>
              <w:marTop w:val="0"/>
              <w:marBottom w:val="0"/>
              <w:divBdr>
                <w:top w:val="none" w:sz="0" w:space="0" w:color="auto"/>
                <w:left w:val="none" w:sz="0" w:space="0" w:color="auto"/>
                <w:bottom w:val="none" w:sz="0" w:space="0" w:color="auto"/>
                <w:right w:val="none" w:sz="0" w:space="0" w:color="auto"/>
              </w:divBdr>
            </w:div>
            <w:div w:id="920917987">
              <w:marLeft w:val="0"/>
              <w:marRight w:val="0"/>
              <w:marTop w:val="0"/>
              <w:marBottom w:val="0"/>
              <w:divBdr>
                <w:top w:val="none" w:sz="0" w:space="0" w:color="auto"/>
                <w:left w:val="none" w:sz="0" w:space="0" w:color="auto"/>
                <w:bottom w:val="none" w:sz="0" w:space="0" w:color="auto"/>
                <w:right w:val="none" w:sz="0" w:space="0" w:color="auto"/>
              </w:divBdr>
            </w:div>
            <w:div w:id="1803301156">
              <w:marLeft w:val="0"/>
              <w:marRight w:val="0"/>
              <w:marTop w:val="0"/>
              <w:marBottom w:val="0"/>
              <w:divBdr>
                <w:top w:val="none" w:sz="0" w:space="0" w:color="auto"/>
                <w:left w:val="none" w:sz="0" w:space="0" w:color="auto"/>
                <w:bottom w:val="none" w:sz="0" w:space="0" w:color="auto"/>
                <w:right w:val="none" w:sz="0" w:space="0" w:color="auto"/>
              </w:divBdr>
            </w:div>
            <w:div w:id="1188565399">
              <w:marLeft w:val="0"/>
              <w:marRight w:val="0"/>
              <w:marTop w:val="0"/>
              <w:marBottom w:val="0"/>
              <w:divBdr>
                <w:top w:val="none" w:sz="0" w:space="0" w:color="auto"/>
                <w:left w:val="none" w:sz="0" w:space="0" w:color="auto"/>
                <w:bottom w:val="none" w:sz="0" w:space="0" w:color="auto"/>
                <w:right w:val="none" w:sz="0" w:space="0" w:color="auto"/>
              </w:divBdr>
            </w:div>
            <w:div w:id="1500383085">
              <w:marLeft w:val="0"/>
              <w:marRight w:val="0"/>
              <w:marTop w:val="0"/>
              <w:marBottom w:val="0"/>
              <w:divBdr>
                <w:top w:val="none" w:sz="0" w:space="0" w:color="auto"/>
                <w:left w:val="none" w:sz="0" w:space="0" w:color="auto"/>
                <w:bottom w:val="none" w:sz="0" w:space="0" w:color="auto"/>
                <w:right w:val="none" w:sz="0" w:space="0" w:color="auto"/>
              </w:divBdr>
            </w:div>
            <w:div w:id="1606571330">
              <w:marLeft w:val="0"/>
              <w:marRight w:val="0"/>
              <w:marTop w:val="0"/>
              <w:marBottom w:val="0"/>
              <w:divBdr>
                <w:top w:val="none" w:sz="0" w:space="0" w:color="auto"/>
                <w:left w:val="none" w:sz="0" w:space="0" w:color="auto"/>
                <w:bottom w:val="none" w:sz="0" w:space="0" w:color="auto"/>
                <w:right w:val="none" w:sz="0" w:space="0" w:color="auto"/>
              </w:divBdr>
            </w:div>
            <w:div w:id="1493180613">
              <w:marLeft w:val="0"/>
              <w:marRight w:val="0"/>
              <w:marTop w:val="0"/>
              <w:marBottom w:val="0"/>
              <w:divBdr>
                <w:top w:val="none" w:sz="0" w:space="0" w:color="auto"/>
                <w:left w:val="none" w:sz="0" w:space="0" w:color="auto"/>
                <w:bottom w:val="none" w:sz="0" w:space="0" w:color="auto"/>
                <w:right w:val="none" w:sz="0" w:space="0" w:color="auto"/>
              </w:divBdr>
            </w:div>
            <w:div w:id="753666141">
              <w:marLeft w:val="0"/>
              <w:marRight w:val="0"/>
              <w:marTop w:val="0"/>
              <w:marBottom w:val="0"/>
              <w:divBdr>
                <w:top w:val="none" w:sz="0" w:space="0" w:color="auto"/>
                <w:left w:val="none" w:sz="0" w:space="0" w:color="auto"/>
                <w:bottom w:val="none" w:sz="0" w:space="0" w:color="auto"/>
                <w:right w:val="none" w:sz="0" w:space="0" w:color="auto"/>
              </w:divBdr>
            </w:div>
            <w:div w:id="1894656676">
              <w:marLeft w:val="0"/>
              <w:marRight w:val="0"/>
              <w:marTop w:val="0"/>
              <w:marBottom w:val="0"/>
              <w:divBdr>
                <w:top w:val="none" w:sz="0" w:space="0" w:color="auto"/>
                <w:left w:val="none" w:sz="0" w:space="0" w:color="auto"/>
                <w:bottom w:val="none" w:sz="0" w:space="0" w:color="auto"/>
                <w:right w:val="none" w:sz="0" w:space="0" w:color="auto"/>
              </w:divBdr>
            </w:div>
            <w:div w:id="1894850735">
              <w:marLeft w:val="0"/>
              <w:marRight w:val="0"/>
              <w:marTop w:val="0"/>
              <w:marBottom w:val="0"/>
              <w:divBdr>
                <w:top w:val="none" w:sz="0" w:space="0" w:color="auto"/>
                <w:left w:val="none" w:sz="0" w:space="0" w:color="auto"/>
                <w:bottom w:val="none" w:sz="0" w:space="0" w:color="auto"/>
                <w:right w:val="none" w:sz="0" w:space="0" w:color="auto"/>
              </w:divBdr>
            </w:div>
            <w:div w:id="1963070264">
              <w:marLeft w:val="0"/>
              <w:marRight w:val="0"/>
              <w:marTop w:val="0"/>
              <w:marBottom w:val="0"/>
              <w:divBdr>
                <w:top w:val="none" w:sz="0" w:space="0" w:color="auto"/>
                <w:left w:val="none" w:sz="0" w:space="0" w:color="auto"/>
                <w:bottom w:val="none" w:sz="0" w:space="0" w:color="auto"/>
                <w:right w:val="none" w:sz="0" w:space="0" w:color="auto"/>
              </w:divBdr>
            </w:div>
            <w:div w:id="1753744842">
              <w:marLeft w:val="0"/>
              <w:marRight w:val="0"/>
              <w:marTop w:val="0"/>
              <w:marBottom w:val="0"/>
              <w:divBdr>
                <w:top w:val="none" w:sz="0" w:space="0" w:color="auto"/>
                <w:left w:val="none" w:sz="0" w:space="0" w:color="auto"/>
                <w:bottom w:val="none" w:sz="0" w:space="0" w:color="auto"/>
                <w:right w:val="none" w:sz="0" w:space="0" w:color="auto"/>
              </w:divBdr>
            </w:div>
            <w:div w:id="542404042">
              <w:marLeft w:val="0"/>
              <w:marRight w:val="0"/>
              <w:marTop w:val="0"/>
              <w:marBottom w:val="0"/>
              <w:divBdr>
                <w:top w:val="none" w:sz="0" w:space="0" w:color="auto"/>
                <w:left w:val="none" w:sz="0" w:space="0" w:color="auto"/>
                <w:bottom w:val="none" w:sz="0" w:space="0" w:color="auto"/>
                <w:right w:val="none" w:sz="0" w:space="0" w:color="auto"/>
              </w:divBdr>
            </w:div>
            <w:div w:id="35662705">
              <w:marLeft w:val="0"/>
              <w:marRight w:val="0"/>
              <w:marTop w:val="0"/>
              <w:marBottom w:val="0"/>
              <w:divBdr>
                <w:top w:val="none" w:sz="0" w:space="0" w:color="auto"/>
                <w:left w:val="none" w:sz="0" w:space="0" w:color="auto"/>
                <w:bottom w:val="none" w:sz="0" w:space="0" w:color="auto"/>
                <w:right w:val="none" w:sz="0" w:space="0" w:color="auto"/>
              </w:divBdr>
            </w:div>
            <w:div w:id="875628441">
              <w:marLeft w:val="0"/>
              <w:marRight w:val="0"/>
              <w:marTop w:val="0"/>
              <w:marBottom w:val="0"/>
              <w:divBdr>
                <w:top w:val="none" w:sz="0" w:space="0" w:color="auto"/>
                <w:left w:val="none" w:sz="0" w:space="0" w:color="auto"/>
                <w:bottom w:val="none" w:sz="0" w:space="0" w:color="auto"/>
                <w:right w:val="none" w:sz="0" w:space="0" w:color="auto"/>
              </w:divBdr>
            </w:div>
            <w:div w:id="351221976">
              <w:marLeft w:val="0"/>
              <w:marRight w:val="0"/>
              <w:marTop w:val="0"/>
              <w:marBottom w:val="0"/>
              <w:divBdr>
                <w:top w:val="none" w:sz="0" w:space="0" w:color="auto"/>
                <w:left w:val="none" w:sz="0" w:space="0" w:color="auto"/>
                <w:bottom w:val="none" w:sz="0" w:space="0" w:color="auto"/>
                <w:right w:val="none" w:sz="0" w:space="0" w:color="auto"/>
              </w:divBdr>
            </w:div>
            <w:div w:id="1337341950">
              <w:marLeft w:val="0"/>
              <w:marRight w:val="0"/>
              <w:marTop w:val="0"/>
              <w:marBottom w:val="0"/>
              <w:divBdr>
                <w:top w:val="none" w:sz="0" w:space="0" w:color="auto"/>
                <w:left w:val="none" w:sz="0" w:space="0" w:color="auto"/>
                <w:bottom w:val="none" w:sz="0" w:space="0" w:color="auto"/>
                <w:right w:val="none" w:sz="0" w:space="0" w:color="auto"/>
              </w:divBdr>
            </w:div>
            <w:div w:id="891962065">
              <w:marLeft w:val="0"/>
              <w:marRight w:val="0"/>
              <w:marTop w:val="0"/>
              <w:marBottom w:val="0"/>
              <w:divBdr>
                <w:top w:val="none" w:sz="0" w:space="0" w:color="auto"/>
                <w:left w:val="none" w:sz="0" w:space="0" w:color="auto"/>
                <w:bottom w:val="none" w:sz="0" w:space="0" w:color="auto"/>
                <w:right w:val="none" w:sz="0" w:space="0" w:color="auto"/>
              </w:divBdr>
            </w:div>
            <w:div w:id="1932929226">
              <w:marLeft w:val="0"/>
              <w:marRight w:val="0"/>
              <w:marTop w:val="0"/>
              <w:marBottom w:val="0"/>
              <w:divBdr>
                <w:top w:val="none" w:sz="0" w:space="0" w:color="auto"/>
                <w:left w:val="none" w:sz="0" w:space="0" w:color="auto"/>
                <w:bottom w:val="none" w:sz="0" w:space="0" w:color="auto"/>
                <w:right w:val="none" w:sz="0" w:space="0" w:color="auto"/>
              </w:divBdr>
            </w:div>
            <w:div w:id="13823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usif.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14112</Words>
  <Characters>80443</Characters>
  <Application>Microsoft Office Word</Application>
  <DocSecurity>8</DocSecurity>
  <Lines>670</Lines>
  <Paragraphs>188</Paragraphs>
  <ScaleCrop>false</ScaleCrop>
  <Company>RePack by SPecialiST</Company>
  <LinksUpToDate>false</LinksUpToDate>
  <CharactersWithSpaces>94367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Emin Ucarli</cp:lastModifiedBy>
  <cp:revision>3</cp:revision>
  <dcterms:created xsi:type="dcterms:W3CDTF">2018-06-03T15:34:00Z</dcterms:created>
  <dcterms:modified xsi:type="dcterms:W3CDTF">2018-06-07T08:05:00Z</dcterms:modified>
</cp:coreProperties>
</file>