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94" w:rsidRPr="00866494" w:rsidRDefault="00866494" w:rsidP="00866494">
      <w:pPr>
        <w:spacing w:after="0" w:line="240" w:lineRule="auto"/>
        <w:jc w:val="center"/>
        <w:rPr>
          <w:rFonts w:ascii="Palatino Linotype" w:eastAsia="Times New Roman" w:hAnsi="Palatino Linotype" w:cs="Times New Roman"/>
          <w:b/>
          <w:bCs/>
          <w:color w:val="000000"/>
          <w:sz w:val="24"/>
          <w:szCs w:val="24"/>
          <w:lang w:eastAsia="ru-RU"/>
        </w:rPr>
      </w:pPr>
      <w:r w:rsidRPr="00866494">
        <w:rPr>
          <w:rFonts w:ascii="Palatino Linotype" w:eastAsia="Times New Roman" w:hAnsi="Palatino Linotype" w:cs="Times New Roman"/>
          <w:b/>
          <w:bCs/>
          <w:color w:val="000000"/>
          <w:sz w:val="24"/>
          <w:szCs w:val="24"/>
          <w:lang w:val="az-Latn-AZ" w:eastAsia="ru-RU"/>
        </w:rPr>
        <w:t>Dövlət orqanlarında dövlət qulluqçusuna dövlət qulluğunda qulluq stajına görə əlavə haqqın məbləğlərinin müəyyənləşdirilməsi Qaydalarının təsdiq edilməsi barədə</w:t>
      </w:r>
      <w:bookmarkStart w:id="0" w:name="_ednref1"/>
      <w:r w:rsidR="00B47F6D" w:rsidRPr="00866494">
        <w:rPr>
          <w:rFonts w:ascii="Palatino Linotype" w:eastAsia="Times New Roman" w:hAnsi="Palatino Linotype" w:cs="Times New Roman"/>
          <w:b/>
          <w:bCs/>
          <w:color w:val="000000"/>
          <w:sz w:val="24"/>
          <w:szCs w:val="24"/>
          <w:lang w:eastAsia="ru-RU"/>
        </w:rPr>
        <w:fldChar w:fldCharType="begin"/>
      </w:r>
      <w:r w:rsidRPr="00866494">
        <w:rPr>
          <w:rFonts w:ascii="Palatino Linotype" w:eastAsia="Times New Roman" w:hAnsi="Palatino Linotype" w:cs="Times New Roman"/>
          <w:b/>
          <w:bCs/>
          <w:color w:val="000000"/>
          <w:sz w:val="24"/>
          <w:szCs w:val="24"/>
          <w:lang w:eastAsia="ru-RU"/>
        </w:rPr>
        <w:instrText xml:space="preserve"> HYPERLINK "http://www.e-qanun.az/alpidata/framework/data/1/c_f_1076.htm" \l "_edn1" \o "" </w:instrText>
      </w:r>
      <w:r w:rsidR="00B47F6D" w:rsidRPr="00866494">
        <w:rPr>
          <w:rFonts w:ascii="Palatino Linotype" w:eastAsia="Times New Roman" w:hAnsi="Palatino Linotype" w:cs="Times New Roman"/>
          <w:b/>
          <w:bCs/>
          <w:color w:val="000000"/>
          <w:sz w:val="24"/>
          <w:szCs w:val="24"/>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[1]</w:t>
      </w:r>
      <w:r w:rsidR="00B47F6D" w:rsidRPr="00866494">
        <w:rPr>
          <w:rFonts w:ascii="Palatino Linotype" w:eastAsia="Times New Roman" w:hAnsi="Palatino Linotype" w:cs="Times New Roman"/>
          <w:b/>
          <w:bCs/>
          <w:color w:val="000000"/>
          <w:sz w:val="24"/>
          <w:szCs w:val="24"/>
          <w:lang w:eastAsia="ru-RU"/>
        </w:rPr>
        <w:fldChar w:fldCharType="end"/>
      </w:r>
      <w:bookmarkEnd w:id="0"/>
    </w:p>
    <w:p w:rsidR="00866494" w:rsidRPr="00866494" w:rsidRDefault="00866494" w:rsidP="00866494">
      <w:pPr>
        <w:spacing w:after="0" w:line="240" w:lineRule="auto"/>
        <w:jc w:val="center"/>
        <w:rPr>
          <w:rFonts w:ascii="Palatino Linotype" w:eastAsia="Times New Roman" w:hAnsi="Palatino Linotype" w:cs="Times New Roman"/>
          <w:b/>
          <w:bCs/>
          <w:color w:val="000000"/>
          <w:sz w:val="24"/>
          <w:szCs w:val="24"/>
          <w:lang w:eastAsia="ru-RU"/>
        </w:rPr>
      </w:pPr>
      <w:r w:rsidRPr="00866494">
        <w:rPr>
          <w:rFonts w:ascii="Palatino Linotype" w:eastAsia="Times New Roman" w:hAnsi="Palatino Linotype" w:cs="Times New Roman"/>
          <w:b/>
          <w:bCs/>
          <w:color w:val="000000"/>
          <w:sz w:val="24"/>
          <w:szCs w:val="24"/>
          <w:lang w:val="az-Latn-AZ" w:eastAsia="ru-RU"/>
        </w:rPr>
        <w:t> </w:t>
      </w:r>
    </w:p>
    <w:p w:rsidR="00866494" w:rsidRPr="00866494" w:rsidRDefault="00866494" w:rsidP="00866494">
      <w:pPr>
        <w:spacing w:after="0" w:line="240" w:lineRule="auto"/>
        <w:jc w:val="center"/>
        <w:rPr>
          <w:rFonts w:ascii="Palatino Linotype" w:eastAsia="Times New Roman" w:hAnsi="Palatino Linotype" w:cs="Times New Roman"/>
          <w:caps/>
          <w:color w:val="000000"/>
          <w:sz w:val="20"/>
          <w:szCs w:val="20"/>
          <w:lang w:eastAsia="ru-RU"/>
        </w:rPr>
      </w:pPr>
      <w:r w:rsidRPr="00866494">
        <w:rPr>
          <w:rFonts w:ascii="Palatino Linotype" w:eastAsia="Times New Roman" w:hAnsi="Palatino Linotype" w:cs="Times New Roman"/>
          <w:caps/>
          <w:color w:val="000000"/>
          <w:sz w:val="24"/>
          <w:szCs w:val="24"/>
          <w:lang w:val="az-Latn-AZ" w:eastAsia="ru-RU"/>
        </w:rPr>
        <w:t>AZƏRBAYCAN RESPUBLİKASI PREZİDENTİNİN FƏRMANI</w:t>
      </w:r>
    </w:p>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color w:val="000000"/>
          <w:sz w:val="24"/>
          <w:szCs w:val="24"/>
          <w:lang w:val="az-Latn-AZ" w:eastAsia="ru-RU"/>
        </w:rPr>
        <w:t> </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“Dövlət qulluğu haqqında” Azərbaycan Respublikası Qanununun 22.7-ci maddəsinin icrasını təmin etmək məqsədi ilə </w:t>
      </w:r>
      <w:r w:rsidRPr="00866494">
        <w:rPr>
          <w:rFonts w:ascii="Palatino Linotype" w:eastAsia="Times New Roman" w:hAnsi="Palatino Linotype" w:cs="Times New Roman"/>
          <w:b/>
          <w:bCs/>
          <w:color w:val="000000"/>
          <w:sz w:val="24"/>
          <w:szCs w:val="24"/>
          <w:lang w:val="az-Latn-AZ" w:eastAsia="ru-RU"/>
        </w:rPr>
        <w:t>qərara alıram:</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1. Dövlət orqanlarında dövlət qulluqçusuna dövlət qulluğunda qulluq stajına görə əlavə haqqın məbləğlərinin müəyyənləşdirilməsi Qaydaları təsdiq edilsin (əlavə olunur).</w:t>
      </w:r>
      <w:bookmarkStart w:id="1" w:name="_ednref2"/>
      <w:r w:rsidR="00B47F6D" w:rsidRPr="00866494">
        <w:rPr>
          <w:rFonts w:ascii="Palatino Linotype" w:eastAsia="Times New Roman" w:hAnsi="Palatino Linotype" w:cs="Times New Roman"/>
          <w:color w:val="000000"/>
          <w:lang w:eastAsia="ru-RU"/>
        </w:rPr>
        <w:fldChar w:fldCharType="begin"/>
      </w:r>
      <w:r w:rsidRPr="00866494">
        <w:rPr>
          <w:rFonts w:ascii="Palatino Linotype" w:eastAsia="Times New Roman" w:hAnsi="Palatino Linotype" w:cs="Times New Roman"/>
          <w:color w:val="000000"/>
          <w:lang w:eastAsia="ru-RU"/>
        </w:rPr>
        <w:instrText xml:space="preserve"> HYPERLINK "http://www.e-qanun.az/alpidata/framework/data/1/c_f_1076.htm" \l "_edn2" \o "" </w:instrText>
      </w:r>
      <w:r w:rsidR="00B47F6D" w:rsidRPr="00866494">
        <w:rPr>
          <w:rFonts w:ascii="Palatino Linotype" w:eastAsia="Times New Roman" w:hAnsi="Palatino Linotype" w:cs="Times New Roman"/>
          <w:color w:val="000000"/>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[2]</w:t>
      </w:r>
      <w:r w:rsidR="00B47F6D" w:rsidRPr="00866494">
        <w:rPr>
          <w:rFonts w:ascii="Palatino Linotype" w:eastAsia="Times New Roman" w:hAnsi="Palatino Linotype" w:cs="Times New Roman"/>
          <w:color w:val="000000"/>
          <w:lang w:eastAsia="ru-RU"/>
        </w:rPr>
        <w:fldChar w:fldCharType="end"/>
      </w:r>
      <w:bookmarkEnd w:id="1"/>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2. Azərbaycan Respublikasının Nazirlər Kabineti bu Fərmandan irəli gələn məsələləri həll etsin.</w:t>
      </w:r>
    </w:p>
    <w:p w:rsidR="00866494" w:rsidRPr="00866494" w:rsidRDefault="00866494" w:rsidP="00866494">
      <w:pPr>
        <w:spacing w:after="0" w:line="240" w:lineRule="auto"/>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color w:val="000000"/>
          <w:sz w:val="24"/>
          <w:szCs w:val="24"/>
          <w:lang w:val="az-Latn-AZ" w:eastAsia="ru-RU"/>
        </w:rPr>
        <w:t> </w:t>
      </w:r>
    </w:p>
    <w:p w:rsidR="00866494" w:rsidRPr="00866494" w:rsidRDefault="00866494" w:rsidP="00866494">
      <w:pPr>
        <w:spacing w:after="0" w:line="240" w:lineRule="auto"/>
        <w:jc w:val="right"/>
        <w:rPr>
          <w:rFonts w:ascii="Palatino Linotype" w:eastAsia="Times New Roman" w:hAnsi="Palatino Linotype" w:cs="Times New Roman"/>
          <w:b/>
          <w:bCs/>
          <w:color w:val="000000"/>
          <w:sz w:val="18"/>
          <w:szCs w:val="18"/>
          <w:lang w:eastAsia="ru-RU"/>
        </w:rPr>
      </w:pPr>
      <w:r w:rsidRPr="00866494">
        <w:rPr>
          <w:rFonts w:ascii="Palatino Linotype" w:eastAsia="Times New Roman" w:hAnsi="Palatino Linotype" w:cs="Times New Roman"/>
          <w:b/>
          <w:bCs/>
          <w:color w:val="000000"/>
          <w:lang w:val="az-Latn-AZ" w:eastAsia="ru-RU"/>
        </w:rPr>
        <w:t>Azərbaycan Respublikasının Prezidenti  HEYDƏR ƏLİYEV</w:t>
      </w:r>
    </w:p>
    <w:p w:rsidR="00866494" w:rsidRPr="00866494" w:rsidRDefault="00866494" w:rsidP="00866494">
      <w:pPr>
        <w:spacing w:after="0" w:line="240" w:lineRule="auto"/>
        <w:ind w:left="900" w:hanging="900"/>
        <w:rPr>
          <w:rFonts w:ascii="Palatino Linotype" w:eastAsia="Times New Roman" w:hAnsi="Palatino Linotype" w:cs="Times New Roman"/>
          <w:color w:val="000000"/>
          <w:sz w:val="18"/>
          <w:szCs w:val="18"/>
          <w:lang w:eastAsia="ru-RU"/>
        </w:rPr>
      </w:pPr>
      <w:r w:rsidRPr="00866494">
        <w:rPr>
          <w:rFonts w:ascii="Palatino Linotype" w:eastAsia="Times New Roman" w:hAnsi="Palatino Linotype" w:cs="Times New Roman"/>
          <w:color w:val="000000"/>
          <w:lang w:val="az-Latn-AZ" w:eastAsia="ru-RU"/>
        </w:rPr>
        <w:t> </w:t>
      </w:r>
    </w:p>
    <w:p w:rsidR="00866494" w:rsidRPr="00866494" w:rsidRDefault="00866494" w:rsidP="00866494">
      <w:pPr>
        <w:spacing w:after="0" w:line="240" w:lineRule="auto"/>
        <w:ind w:left="900" w:hanging="900"/>
        <w:rPr>
          <w:rFonts w:ascii="Palatino Linotype" w:eastAsia="Times New Roman" w:hAnsi="Palatino Linotype" w:cs="Times New Roman"/>
          <w:color w:val="000000"/>
          <w:sz w:val="18"/>
          <w:szCs w:val="18"/>
          <w:lang w:eastAsia="ru-RU"/>
        </w:rPr>
      </w:pPr>
      <w:r w:rsidRPr="00866494">
        <w:rPr>
          <w:rFonts w:ascii="Palatino Linotype" w:eastAsia="Times New Roman" w:hAnsi="Palatino Linotype" w:cs="Times New Roman"/>
          <w:color w:val="000000"/>
          <w:lang w:val="az-Latn-AZ" w:eastAsia="ru-RU"/>
        </w:rPr>
        <w:t>Bakı şəhəri, 28 yanvar 2002-ci il</w:t>
      </w:r>
    </w:p>
    <w:p w:rsidR="00866494" w:rsidRPr="00866494" w:rsidRDefault="00866494" w:rsidP="00866494">
      <w:pPr>
        <w:spacing w:after="0" w:line="240" w:lineRule="auto"/>
        <w:ind w:left="900" w:hanging="192"/>
        <w:rPr>
          <w:rFonts w:ascii="Palatino Linotype" w:eastAsia="Times New Roman" w:hAnsi="Palatino Linotype" w:cs="Times New Roman"/>
          <w:color w:val="000000"/>
          <w:sz w:val="18"/>
          <w:szCs w:val="18"/>
          <w:lang w:eastAsia="ru-RU"/>
        </w:rPr>
      </w:pPr>
      <w:r w:rsidRPr="00866494">
        <w:rPr>
          <w:rFonts w:ascii="Palatino Linotype" w:eastAsia="Times New Roman" w:hAnsi="Palatino Linotype" w:cs="Times New Roman"/>
          <w:color w:val="000000"/>
          <w:lang w:val="az-Latn-AZ" w:eastAsia="ru-RU"/>
        </w:rPr>
        <w:t>   № 665</w:t>
      </w:r>
    </w:p>
    <w:p w:rsidR="00866494" w:rsidRPr="00866494" w:rsidRDefault="00866494" w:rsidP="00866494">
      <w:pPr>
        <w:spacing w:after="0" w:line="240" w:lineRule="auto"/>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color w:val="000000"/>
          <w:sz w:val="24"/>
          <w:szCs w:val="24"/>
          <w:lang w:val="az-Latn-AZ" w:eastAsia="ru-RU"/>
        </w:rPr>
        <w:t> </w:t>
      </w:r>
    </w:p>
    <w:p w:rsidR="00866494" w:rsidRPr="00C300AF" w:rsidRDefault="00866494" w:rsidP="00866494">
      <w:pPr>
        <w:spacing w:after="0" w:line="240" w:lineRule="auto"/>
        <w:rPr>
          <w:rFonts w:ascii="Arial AzCyr" w:eastAsia="Times New Roman" w:hAnsi="Arial AzCyr" w:cs="Times New Roman"/>
          <w:color w:val="000000"/>
          <w:sz w:val="20"/>
          <w:szCs w:val="20"/>
          <w:lang w:val="en-US" w:eastAsia="ru-RU"/>
        </w:rPr>
      </w:pPr>
      <w:r w:rsidRPr="00866494">
        <w:rPr>
          <w:rFonts w:ascii="Palatino Linotype" w:eastAsia="Times New Roman" w:hAnsi="Palatino Linotype" w:cs="Times New Roman"/>
          <w:color w:val="000000"/>
          <w:sz w:val="24"/>
          <w:szCs w:val="24"/>
          <w:lang w:val="az-Latn-AZ" w:eastAsia="ru-RU"/>
        </w:rPr>
        <w:t> </w:t>
      </w:r>
    </w:p>
    <w:p w:rsidR="00866494" w:rsidRPr="00866494" w:rsidRDefault="00866494" w:rsidP="00866494">
      <w:pPr>
        <w:spacing w:after="0" w:line="240" w:lineRule="auto"/>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color w:val="000000"/>
          <w:sz w:val="2"/>
          <w:szCs w:val="2"/>
          <w:lang w:val="az-Latn-AZ" w:eastAsia="ru-RU"/>
        </w:rPr>
        <w:t> </w:t>
      </w:r>
    </w:p>
    <w:tbl>
      <w:tblPr>
        <w:tblW w:w="0" w:type="auto"/>
        <w:jc w:val="right"/>
        <w:tblCellMar>
          <w:left w:w="0" w:type="dxa"/>
          <w:right w:w="0" w:type="dxa"/>
        </w:tblCellMar>
        <w:tblLook w:val="04A0" w:firstRow="1" w:lastRow="0" w:firstColumn="1" w:lastColumn="0" w:noHBand="0" w:noVBand="1"/>
      </w:tblPr>
      <w:tblGrid>
        <w:gridCol w:w="3708"/>
        <w:gridCol w:w="5174"/>
      </w:tblGrid>
      <w:tr w:rsidR="00866494" w:rsidRPr="00866494" w:rsidTr="00866494">
        <w:trPr>
          <w:jc w:val="right"/>
        </w:trPr>
        <w:tc>
          <w:tcPr>
            <w:tcW w:w="3708" w:type="dxa"/>
            <w:tcMar>
              <w:top w:w="0" w:type="dxa"/>
              <w:left w:w="108" w:type="dxa"/>
              <w:bottom w:w="0" w:type="dxa"/>
              <w:right w:w="108" w:type="dxa"/>
            </w:tcMar>
            <w:hideMark/>
          </w:tcPr>
          <w:p w:rsidR="00866494" w:rsidRPr="00866494" w:rsidRDefault="00866494" w:rsidP="00866494">
            <w:pPr>
              <w:spacing w:after="0" w:line="240" w:lineRule="auto"/>
              <w:rPr>
                <w:rFonts w:ascii="Arial AzCyr" w:eastAsia="Times New Roman" w:hAnsi="Arial AzCyr" w:cs="Times New Roman"/>
                <w:sz w:val="20"/>
                <w:szCs w:val="20"/>
                <w:lang w:eastAsia="ru-RU"/>
              </w:rPr>
            </w:pPr>
            <w:r w:rsidRPr="00866494">
              <w:rPr>
                <w:rFonts w:ascii="Palatino Linotype" w:eastAsia="Times New Roman" w:hAnsi="Palatino Linotype" w:cs="Times New Roman"/>
                <w:sz w:val="24"/>
                <w:szCs w:val="24"/>
                <w:lang w:val="az-Latn-AZ" w:eastAsia="ru-RU"/>
              </w:rPr>
              <w:t> </w:t>
            </w:r>
          </w:p>
        </w:tc>
        <w:tc>
          <w:tcPr>
            <w:tcW w:w="5174" w:type="dxa"/>
            <w:tcMar>
              <w:top w:w="0" w:type="dxa"/>
              <w:left w:w="108" w:type="dxa"/>
              <w:bottom w:w="0" w:type="dxa"/>
              <w:right w:w="108" w:type="dxa"/>
            </w:tcMar>
            <w:hideMark/>
          </w:tcPr>
          <w:p w:rsidR="00866494" w:rsidRPr="00A60DE3" w:rsidRDefault="00866494" w:rsidP="00866494">
            <w:pPr>
              <w:spacing w:after="0" w:line="240" w:lineRule="auto"/>
              <w:jc w:val="center"/>
              <w:rPr>
                <w:rFonts w:ascii="Arial AzCyr" w:eastAsia="Times New Roman" w:hAnsi="Arial AzCyr" w:cs="Times New Roman"/>
                <w:sz w:val="20"/>
                <w:szCs w:val="20"/>
                <w:lang w:val="en-US" w:eastAsia="ru-RU"/>
              </w:rPr>
            </w:pPr>
            <w:r w:rsidRPr="00866494">
              <w:rPr>
                <w:rFonts w:ascii="Palatino Linotype" w:eastAsia="Times New Roman" w:hAnsi="Palatino Linotype" w:cs="Times New Roman"/>
                <w:lang w:val="az-Latn-AZ" w:eastAsia="ru-RU"/>
              </w:rPr>
              <w:t>Azərbaycan Respublikası Prezidentinin</w:t>
            </w:r>
          </w:p>
          <w:p w:rsidR="00866494" w:rsidRPr="00A60DE3" w:rsidRDefault="00866494" w:rsidP="00866494">
            <w:pPr>
              <w:spacing w:after="0" w:line="240" w:lineRule="auto"/>
              <w:jc w:val="center"/>
              <w:rPr>
                <w:rFonts w:ascii="Arial AzCyr" w:eastAsia="Times New Roman" w:hAnsi="Arial AzCyr" w:cs="Times New Roman"/>
                <w:sz w:val="20"/>
                <w:szCs w:val="20"/>
                <w:lang w:val="en-US" w:eastAsia="ru-RU"/>
              </w:rPr>
            </w:pPr>
            <w:r w:rsidRPr="00866494">
              <w:rPr>
                <w:rFonts w:ascii="Palatino Linotype" w:eastAsia="Times New Roman" w:hAnsi="Palatino Linotype" w:cs="Times New Roman"/>
                <w:lang w:val="az-Latn-AZ" w:eastAsia="ru-RU"/>
              </w:rPr>
              <w:t>2002-ci il 28 yanvar tarixli, 665 nömrəli Fərmanı ilə</w:t>
            </w:r>
          </w:p>
          <w:p w:rsidR="00866494" w:rsidRPr="00866494" w:rsidRDefault="00866494" w:rsidP="00866494">
            <w:pPr>
              <w:spacing w:after="0" w:line="240" w:lineRule="auto"/>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lang w:val="az-Latn-AZ" w:eastAsia="ru-RU"/>
              </w:rPr>
              <w:t>TƏSDİQ EDİLMİŞDİR</w:t>
            </w:r>
          </w:p>
        </w:tc>
      </w:tr>
    </w:tbl>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b/>
          <w:bCs/>
          <w:color w:val="000000"/>
          <w:sz w:val="24"/>
          <w:szCs w:val="24"/>
          <w:lang w:val="az-Latn-AZ" w:eastAsia="ru-RU"/>
        </w:rPr>
        <w:t> </w:t>
      </w:r>
    </w:p>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b/>
          <w:bCs/>
          <w:color w:val="000000"/>
          <w:sz w:val="24"/>
          <w:szCs w:val="24"/>
          <w:lang w:val="az-Latn-AZ" w:eastAsia="ru-RU"/>
        </w:rPr>
        <w:t> </w:t>
      </w:r>
    </w:p>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b/>
          <w:bCs/>
          <w:color w:val="000000"/>
          <w:sz w:val="24"/>
          <w:szCs w:val="24"/>
          <w:lang w:val="az-Latn-AZ" w:eastAsia="ru-RU"/>
        </w:rPr>
        <w:t>Dövlət orqanlarında dövlət qulluqçusuna dövlət qulluğunda qulluq stajına görə əlavə haqqın məbləğlərinin müəyyənləşdirilməsi</w:t>
      </w:r>
    </w:p>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b/>
          <w:bCs/>
          <w:color w:val="000000"/>
          <w:sz w:val="12"/>
          <w:szCs w:val="12"/>
          <w:lang w:val="az-Latn-AZ" w:eastAsia="ru-RU"/>
        </w:rPr>
        <w:t> </w:t>
      </w:r>
    </w:p>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b/>
          <w:bCs/>
          <w:color w:val="000000"/>
          <w:spacing w:val="40"/>
          <w:sz w:val="24"/>
          <w:szCs w:val="24"/>
          <w:lang w:val="az-Latn-AZ" w:eastAsia="ru-RU"/>
        </w:rPr>
        <w:t>QAYDALARI</w:t>
      </w:r>
      <w:bookmarkStart w:id="2" w:name="_ednref3"/>
      <w:r w:rsidR="00B47F6D" w:rsidRPr="00866494">
        <w:rPr>
          <w:rFonts w:ascii="Arial AzCyr" w:eastAsia="Times New Roman" w:hAnsi="Arial AzCyr" w:cs="Times New Roman"/>
          <w:color w:val="000000"/>
          <w:sz w:val="20"/>
          <w:szCs w:val="20"/>
          <w:lang w:eastAsia="ru-RU"/>
        </w:rPr>
        <w:fldChar w:fldCharType="begin"/>
      </w:r>
      <w:r w:rsidRPr="00866494">
        <w:rPr>
          <w:rFonts w:ascii="Arial AzCyr" w:eastAsia="Times New Roman" w:hAnsi="Arial AzCyr" w:cs="Times New Roman"/>
          <w:color w:val="000000"/>
          <w:sz w:val="20"/>
          <w:szCs w:val="20"/>
          <w:lang w:eastAsia="ru-RU"/>
        </w:rPr>
        <w:instrText xml:space="preserve"> HYPERLINK "http://www.e-qanun.az/alpidata/framework/data/1/c_f_1076.htm" \l "_edn3" \o "" </w:instrText>
      </w:r>
      <w:r w:rsidR="00B47F6D" w:rsidRPr="00866494">
        <w:rPr>
          <w:rFonts w:ascii="Arial AzCyr" w:eastAsia="Times New Roman" w:hAnsi="Arial AzCyr" w:cs="Times New Roman"/>
          <w:color w:val="000000"/>
          <w:sz w:val="20"/>
          <w:szCs w:val="20"/>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[3]</w:t>
      </w:r>
      <w:r w:rsidR="00B47F6D" w:rsidRPr="00866494">
        <w:rPr>
          <w:rFonts w:ascii="Arial AzCyr" w:eastAsia="Times New Roman" w:hAnsi="Arial AzCyr" w:cs="Times New Roman"/>
          <w:color w:val="000000"/>
          <w:sz w:val="20"/>
          <w:szCs w:val="20"/>
          <w:lang w:eastAsia="ru-RU"/>
        </w:rPr>
        <w:fldChar w:fldCharType="end"/>
      </w:r>
      <w:bookmarkEnd w:id="2"/>
    </w:p>
    <w:p w:rsidR="00866494" w:rsidRPr="00866494" w:rsidRDefault="00866494" w:rsidP="00866494">
      <w:pPr>
        <w:spacing w:after="0" w:line="240" w:lineRule="auto"/>
        <w:jc w:val="center"/>
        <w:rPr>
          <w:rFonts w:ascii="Arial AzCyr" w:eastAsia="Times New Roman" w:hAnsi="Arial AzCyr" w:cs="Times New Roman"/>
          <w:color w:val="000000"/>
          <w:sz w:val="20"/>
          <w:szCs w:val="20"/>
          <w:lang w:eastAsia="ru-RU"/>
        </w:rPr>
      </w:pPr>
      <w:r w:rsidRPr="00866494">
        <w:rPr>
          <w:rFonts w:ascii="Palatino Linotype" w:eastAsia="Times New Roman" w:hAnsi="Palatino Linotype" w:cs="Times New Roman"/>
          <w:b/>
          <w:bCs/>
          <w:color w:val="000000"/>
          <w:sz w:val="24"/>
          <w:szCs w:val="24"/>
          <w:lang w:val="az-Latn-AZ" w:eastAsia="ru-RU"/>
        </w:rPr>
        <w:t> </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1. Bu Qaydalar “Dövlət qulluğu haqqında” Azərbaycan Respublikası Qanununa əsasən hazırlanmışdır və dövlət orqanlarında dövlət qulluqçularına dövlət qulluğunda qulluq stajına görə əlavə haqqın ödənilməsi şərtlərini müəyyən edir.</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2. Dövlət qulluqçusuna dövlət qulluğunda qulluq stajına görə xidmətin ikinci ilindən başlayaraq əlavə haqq verilir.</w:t>
      </w:r>
      <w:bookmarkStart w:id="3" w:name="_ednref4"/>
      <w:r w:rsidR="00B47F6D" w:rsidRPr="00866494">
        <w:rPr>
          <w:rFonts w:ascii="Palatino Linotype" w:eastAsia="Times New Roman" w:hAnsi="Palatino Linotype" w:cs="Times New Roman"/>
          <w:color w:val="000000"/>
          <w:lang w:eastAsia="ru-RU"/>
        </w:rPr>
        <w:fldChar w:fldCharType="begin"/>
      </w:r>
      <w:r w:rsidRPr="00866494">
        <w:rPr>
          <w:rFonts w:ascii="Palatino Linotype" w:eastAsia="Times New Roman" w:hAnsi="Palatino Linotype" w:cs="Times New Roman"/>
          <w:color w:val="000000"/>
          <w:lang w:eastAsia="ru-RU"/>
        </w:rPr>
        <w:instrText xml:space="preserve"> HYPERLINK "http://www.e-qanun.az/alpidata/framework/data/1/c_f_1076.htm" \l "_edn4" \o "" </w:instrText>
      </w:r>
      <w:r w:rsidR="00B47F6D" w:rsidRPr="00866494">
        <w:rPr>
          <w:rFonts w:ascii="Palatino Linotype" w:eastAsia="Times New Roman" w:hAnsi="Palatino Linotype" w:cs="Times New Roman"/>
          <w:color w:val="000000"/>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[4]</w:t>
      </w:r>
      <w:r w:rsidR="00B47F6D" w:rsidRPr="00866494">
        <w:rPr>
          <w:rFonts w:ascii="Palatino Linotype" w:eastAsia="Times New Roman" w:hAnsi="Palatino Linotype" w:cs="Times New Roman"/>
          <w:color w:val="000000"/>
          <w:lang w:eastAsia="ru-RU"/>
        </w:rPr>
        <w:fldChar w:fldCharType="end"/>
      </w:r>
      <w:bookmarkEnd w:id="3"/>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3. Dövlət qulluqçusuna vəzifədə qulluq stajına görə əlavə haqq aylıq dövlət qulluğunda maaşına nisbətən faizlə müəyyən edilir və hər ay ödənilir.</w:t>
      </w:r>
    </w:p>
    <w:p w:rsidR="005B1D7F" w:rsidRPr="00C62AF2" w:rsidRDefault="00866494" w:rsidP="005B1D7F">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4. Dövlət qulluqçusuna xidmətin ikinci ilindən başlayaraq dövlət qulluğunda qulluq stajına görə qulluq stajının müddətindən asılı olaraq aşağıdakı qaydada hər ay əlavə haqq ödənilir:</w:t>
      </w:r>
      <w:bookmarkStart w:id="4" w:name="_ednref5"/>
      <w:r w:rsidR="00B47F6D" w:rsidRPr="00866494">
        <w:rPr>
          <w:rFonts w:ascii="Palatino Linotype" w:eastAsia="Times New Roman" w:hAnsi="Palatino Linotype" w:cs="Times New Roman"/>
          <w:color w:val="000000"/>
          <w:lang w:eastAsia="ru-RU"/>
        </w:rPr>
        <w:fldChar w:fldCharType="begin"/>
      </w:r>
      <w:r w:rsidRPr="00866494">
        <w:rPr>
          <w:rFonts w:ascii="Palatino Linotype" w:eastAsia="Times New Roman" w:hAnsi="Palatino Linotype" w:cs="Times New Roman"/>
          <w:color w:val="000000"/>
          <w:lang w:eastAsia="ru-RU"/>
        </w:rPr>
        <w:instrText xml:space="preserve"> HYPERLINK "http://www.e-qanun.az/alpidata/framework/data/1/c_f_1076.htm" \l "_edn5" \o "" </w:instrText>
      </w:r>
      <w:r w:rsidR="00B47F6D" w:rsidRPr="00866494">
        <w:rPr>
          <w:rFonts w:ascii="Palatino Linotype" w:eastAsia="Times New Roman" w:hAnsi="Palatino Linotype" w:cs="Times New Roman"/>
          <w:color w:val="000000"/>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[5]</w:t>
      </w:r>
      <w:r w:rsidR="00B47F6D" w:rsidRPr="00866494">
        <w:rPr>
          <w:rFonts w:ascii="Palatino Linotype" w:eastAsia="Times New Roman" w:hAnsi="Palatino Linotype" w:cs="Times New Roman"/>
          <w:color w:val="000000"/>
          <w:lang w:eastAsia="ru-RU"/>
        </w:rPr>
        <w:fldChar w:fldCharType="end"/>
      </w:r>
      <w:bookmarkEnd w:id="4"/>
    </w:p>
    <w:p w:rsidR="005B1D7F" w:rsidRPr="00C62AF2" w:rsidRDefault="005B1D7F" w:rsidP="005B1D7F">
      <w:pPr>
        <w:spacing w:after="0" w:line="240" w:lineRule="auto"/>
        <w:ind w:firstLine="540"/>
        <w:jc w:val="both"/>
        <w:rPr>
          <w:rFonts w:ascii="Palatino Linotype" w:eastAsia="Times New Roman" w:hAnsi="Palatino Linotype" w:cs="Times New Roman"/>
          <w:color w:val="000000"/>
          <w:lang w:eastAsia="ru-RU"/>
        </w:rPr>
      </w:pPr>
    </w:p>
    <w:p w:rsidR="005B1D7F" w:rsidRPr="00C62AF2" w:rsidRDefault="005B1D7F" w:rsidP="005B1D7F">
      <w:pPr>
        <w:spacing w:after="0" w:line="240" w:lineRule="auto"/>
        <w:ind w:firstLine="540"/>
        <w:jc w:val="both"/>
        <w:rPr>
          <w:rFonts w:ascii="Palatino Linotype" w:eastAsia="Times New Roman" w:hAnsi="Palatino Linotype" w:cs="Times New Roman"/>
          <w:color w:val="000000"/>
          <w:lang w:eastAsia="ru-RU"/>
        </w:rPr>
      </w:pPr>
    </w:p>
    <w:p w:rsidR="005B1D7F" w:rsidRPr="00C62AF2" w:rsidRDefault="005B1D7F" w:rsidP="005B1D7F">
      <w:pPr>
        <w:spacing w:after="0" w:line="240" w:lineRule="auto"/>
        <w:ind w:firstLine="540"/>
        <w:jc w:val="both"/>
        <w:rPr>
          <w:rFonts w:ascii="Palatino Linotype" w:eastAsia="Times New Roman" w:hAnsi="Palatino Linotype" w:cs="Times New Roman"/>
          <w:color w:val="000000"/>
          <w:lang w:eastAsia="ru-RU"/>
        </w:rPr>
      </w:pPr>
    </w:p>
    <w:p w:rsidR="00866494" w:rsidRPr="00866494" w:rsidRDefault="00866494" w:rsidP="005B1D7F">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441"/>
        <w:gridCol w:w="4441"/>
      </w:tblGrid>
      <w:tr w:rsidR="00866494" w:rsidRPr="00866494" w:rsidTr="00866494">
        <w:trPr>
          <w:jc w:val="center"/>
        </w:trPr>
        <w:tc>
          <w:tcPr>
            <w:tcW w:w="4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6494" w:rsidRPr="00866494" w:rsidRDefault="00866494" w:rsidP="00866494">
            <w:pPr>
              <w:spacing w:after="0" w:line="240" w:lineRule="auto"/>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b/>
                <w:bCs/>
                <w:i/>
                <w:iCs/>
                <w:sz w:val="24"/>
                <w:szCs w:val="24"/>
                <w:lang w:val="az-Latn-AZ" w:eastAsia="ru-RU"/>
              </w:rPr>
              <w:t>Qulluq stajı (il)</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6494" w:rsidRPr="00866494" w:rsidRDefault="00866494" w:rsidP="00866494">
            <w:pPr>
              <w:spacing w:after="0" w:line="240" w:lineRule="auto"/>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b/>
                <w:bCs/>
                <w:i/>
                <w:iCs/>
                <w:sz w:val="24"/>
                <w:szCs w:val="24"/>
                <w:lang w:val="az-Latn-AZ" w:eastAsia="ru-RU"/>
              </w:rPr>
              <w:t>Aylıq vəzifə maaşına əlavə haqq (faizlə)</w:t>
            </w:r>
          </w:p>
        </w:tc>
      </w:tr>
      <w:tr w:rsidR="00866494" w:rsidRPr="00866494" w:rsidTr="00866494">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1 ildən – 5 ilədək</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5</w:t>
            </w:r>
          </w:p>
        </w:tc>
      </w:tr>
      <w:tr w:rsidR="00866494" w:rsidRPr="00866494" w:rsidTr="00866494">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5 ildən – 10 ilədək</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10</w:t>
            </w:r>
          </w:p>
        </w:tc>
      </w:tr>
      <w:tr w:rsidR="00866494" w:rsidRPr="00866494" w:rsidTr="00866494">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10 ildən – 15 ilədək</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20</w:t>
            </w:r>
          </w:p>
        </w:tc>
      </w:tr>
      <w:tr w:rsidR="00866494" w:rsidRPr="00866494" w:rsidTr="00866494">
        <w:trPr>
          <w:jc w:val="center"/>
        </w:trPr>
        <w:tc>
          <w:tcPr>
            <w:tcW w:w="4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15 ildən yuxarı</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866494" w:rsidRPr="00866494" w:rsidRDefault="00866494" w:rsidP="00866494">
            <w:pPr>
              <w:spacing w:after="0" w:line="240" w:lineRule="auto"/>
              <w:ind w:firstLine="828"/>
              <w:jc w:val="center"/>
              <w:rPr>
                <w:rFonts w:ascii="Arial AzCyr" w:eastAsia="Times New Roman" w:hAnsi="Arial AzCyr" w:cs="Times New Roman"/>
                <w:sz w:val="20"/>
                <w:szCs w:val="20"/>
                <w:lang w:eastAsia="ru-RU"/>
              </w:rPr>
            </w:pPr>
            <w:r w:rsidRPr="00866494">
              <w:rPr>
                <w:rFonts w:ascii="Palatino Linotype" w:eastAsia="Times New Roman" w:hAnsi="Palatino Linotype" w:cs="Times New Roman"/>
                <w:i/>
                <w:iCs/>
                <w:sz w:val="24"/>
                <w:szCs w:val="24"/>
                <w:lang w:val="az-Latn-AZ" w:eastAsia="ru-RU"/>
              </w:rPr>
              <w:t>30</w:t>
            </w:r>
          </w:p>
        </w:tc>
      </w:tr>
    </w:tbl>
    <w:p w:rsidR="00866494" w:rsidRPr="00866494" w:rsidRDefault="00866494" w:rsidP="00866494">
      <w:pPr>
        <w:spacing w:after="0" w:line="240" w:lineRule="auto"/>
        <w:ind w:firstLine="36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lastRenderedPageBreak/>
        <w:t> </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5. Dövlət qulluqçusuna dövlət qulluğunda qulluq stajına görə əlavə haqq qulluq keçdiyi dövlət orqanı üçün dövlət büdcəsində nəzərdə tutulmuş əmək haqqı fondu hesabına verilir.</w:t>
      </w:r>
      <w:bookmarkStart w:id="5" w:name="_ednref6"/>
      <w:r w:rsidR="00B47F6D" w:rsidRPr="00866494">
        <w:rPr>
          <w:rFonts w:ascii="Palatino Linotype" w:eastAsia="Times New Roman" w:hAnsi="Palatino Linotype" w:cs="Times New Roman"/>
          <w:color w:val="000000"/>
          <w:lang w:eastAsia="ru-RU"/>
        </w:rPr>
        <w:fldChar w:fldCharType="begin"/>
      </w:r>
      <w:r w:rsidRPr="00866494">
        <w:rPr>
          <w:rFonts w:ascii="Palatino Linotype" w:eastAsia="Times New Roman" w:hAnsi="Palatino Linotype" w:cs="Times New Roman"/>
          <w:color w:val="000000"/>
          <w:lang w:eastAsia="ru-RU"/>
        </w:rPr>
        <w:instrText xml:space="preserve"> HYPERLINK "http://www.e-qanun.az/alpidata/framework/data/1/c_f_1076.htm" \l "_edn6" \o "" </w:instrText>
      </w:r>
      <w:r w:rsidR="00B47F6D" w:rsidRPr="00866494">
        <w:rPr>
          <w:rFonts w:ascii="Palatino Linotype" w:eastAsia="Times New Roman" w:hAnsi="Palatino Linotype" w:cs="Times New Roman"/>
          <w:color w:val="000000"/>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[6]</w:t>
      </w:r>
      <w:r w:rsidR="00B47F6D" w:rsidRPr="00866494">
        <w:rPr>
          <w:rFonts w:ascii="Palatino Linotype" w:eastAsia="Times New Roman" w:hAnsi="Palatino Linotype" w:cs="Times New Roman"/>
          <w:color w:val="000000"/>
          <w:lang w:eastAsia="ru-RU"/>
        </w:rPr>
        <w:fldChar w:fldCharType="end"/>
      </w:r>
      <w:bookmarkEnd w:id="5"/>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6. Dövlət qulluqçularına qulluq stajına görə aylıq vəzifə maaşına müəyyən edilmiş əlavələrin ödənilməsi məqsədi ilə hər il növbəti il üçün təsdiq olunan dövlət büdcəsində bu orqanlarda dövlət qulluqçuları üçün müəyyən olunmuş aylıq əmək haqqı fondunun (vəzifə maaşına əlavələr istisna olunmaqla) 2 misli həcmində əlavə vəsaitlər nəzərdə tutulur.</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7. Dövlət qulluqçusunun dövlət qulluğunda qulluq stajı hesablanarkən aşağıdakı dövrlər nəzərə alınır:</w:t>
      </w:r>
    </w:p>
    <w:p w:rsidR="00866494" w:rsidRPr="003D14F0" w:rsidRDefault="00866494" w:rsidP="00866494">
      <w:pPr>
        <w:spacing w:after="0" w:line="240" w:lineRule="auto"/>
        <w:ind w:firstLine="540"/>
        <w:jc w:val="both"/>
        <w:rPr>
          <w:rFonts w:ascii="Palatino Linotype" w:eastAsia="Times New Roman" w:hAnsi="Palatino Linotype" w:cs="Times New Roman"/>
          <w:color w:val="000000"/>
          <w:highlight w:val="yellow"/>
          <w:lang w:eastAsia="ru-RU"/>
        </w:rPr>
      </w:pPr>
      <w:r w:rsidRPr="003D14F0">
        <w:rPr>
          <w:rFonts w:ascii="Palatino Linotype" w:eastAsia="Times New Roman" w:hAnsi="Palatino Linotype" w:cs="Times New Roman"/>
          <w:color w:val="000000"/>
          <w:sz w:val="24"/>
          <w:szCs w:val="24"/>
          <w:highlight w:val="yellow"/>
          <w:lang w:val="az-Latn-AZ" w:eastAsia="ru-RU"/>
        </w:rPr>
        <w:t>dövlət qulluqçusunun tutduğu vəzifədə qulluq stajı;</w:t>
      </w:r>
    </w:p>
    <w:p w:rsidR="00866494" w:rsidRPr="003D14F0" w:rsidRDefault="00866494" w:rsidP="00866494">
      <w:pPr>
        <w:spacing w:after="0" w:line="240" w:lineRule="auto"/>
        <w:ind w:firstLine="540"/>
        <w:jc w:val="both"/>
        <w:rPr>
          <w:rFonts w:ascii="Palatino Linotype" w:eastAsia="Times New Roman" w:hAnsi="Palatino Linotype" w:cs="Times New Roman"/>
          <w:color w:val="000000"/>
          <w:highlight w:val="yellow"/>
          <w:lang w:eastAsia="ru-RU"/>
        </w:rPr>
      </w:pPr>
      <w:r w:rsidRPr="003D14F0">
        <w:rPr>
          <w:rFonts w:ascii="Palatino Linotype" w:eastAsia="Times New Roman" w:hAnsi="Palatino Linotype" w:cs="Times New Roman"/>
          <w:color w:val="000000"/>
          <w:sz w:val="24"/>
          <w:szCs w:val="24"/>
          <w:highlight w:val="yellow"/>
          <w:lang w:val="az-Latn-AZ" w:eastAsia="ru-RU"/>
        </w:rPr>
        <w:t>dövlət qulluqçusu digər dövlət qulluğu vəzifəsinə keçirildikdə və qəbul edildikdə əvvəlki dövlət qulluğu vəzifəsindəki qulluq stajı;</w:t>
      </w:r>
    </w:p>
    <w:p w:rsidR="00866494" w:rsidRPr="003D14F0" w:rsidRDefault="00866494" w:rsidP="00866494">
      <w:pPr>
        <w:spacing w:after="0" w:line="240" w:lineRule="auto"/>
        <w:ind w:firstLine="540"/>
        <w:jc w:val="both"/>
        <w:rPr>
          <w:rFonts w:ascii="Palatino Linotype" w:eastAsia="Times New Roman" w:hAnsi="Palatino Linotype" w:cs="Times New Roman"/>
          <w:color w:val="000000"/>
          <w:highlight w:val="yellow"/>
          <w:lang w:eastAsia="ru-RU"/>
        </w:rPr>
      </w:pPr>
      <w:r w:rsidRPr="003D14F0">
        <w:rPr>
          <w:rFonts w:ascii="Palatino Linotype" w:eastAsia="Times New Roman" w:hAnsi="Palatino Linotype" w:cs="Times New Roman"/>
          <w:color w:val="000000"/>
          <w:sz w:val="24"/>
          <w:szCs w:val="24"/>
          <w:highlight w:val="yellow"/>
          <w:lang w:val="az-Latn-AZ" w:eastAsia="ru-RU"/>
        </w:rPr>
        <w:t>məhkəmə və ya müvafiq səlahiyyətli orqan tərəfindən müəyyən edilmiş dövlət qulluqçusunun məcburi işburaxma dövrü;</w:t>
      </w:r>
    </w:p>
    <w:p w:rsidR="00866494" w:rsidRPr="003D14F0" w:rsidRDefault="00866494" w:rsidP="00866494">
      <w:pPr>
        <w:spacing w:after="0" w:line="240" w:lineRule="auto"/>
        <w:ind w:firstLine="540"/>
        <w:jc w:val="both"/>
        <w:rPr>
          <w:rFonts w:ascii="Palatino Linotype" w:eastAsia="Times New Roman" w:hAnsi="Palatino Linotype" w:cs="Times New Roman"/>
          <w:color w:val="000000"/>
          <w:highlight w:val="yellow"/>
          <w:lang w:eastAsia="ru-RU"/>
        </w:rPr>
      </w:pPr>
      <w:r w:rsidRPr="003D14F0">
        <w:rPr>
          <w:rFonts w:ascii="Palatino Linotype" w:eastAsia="Times New Roman" w:hAnsi="Palatino Linotype" w:cs="Times New Roman"/>
          <w:color w:val="000000"/>
          <w:sz w:val="24"/>
          <w:szCs w:val="24"/>
          <w:highlight w:val="yellow"/>
          <w:lang w:val="az-Latn-AZ" w:eastAsia="ru-RU"/>
        </w:rPr>
        <w:t>dövlət qulluğu vəzifəsində staj və sınaq müddəti;</w:t>
      </w:r>
      <w:bookmarkStart w:id="6" w:name="_ednref7"/>
      <w:r w:rsidR="00B47F6D" w:rsidRPr="003D14F0">
        <w:rPr>
          <w:rFonts w:ascii="Palatino Linotype" w:eastAsia="Times New Roman" w:hAnsi="Palatino Linotype" w:cs="Times New Roman"/>
          <w:color w:val="000000"/>
          <w:highlight w:val="yellow"/>
          <w:lang w:eastAsia="ru-RU"/>
        </w:rPr>
        <w:fldChar w:fldCharType="begin"/>
      </w:r>
      <w:r w:rsidRPr="003D14F0">
        <w:rPr>
          <w:rFonts w:ascii="Palatino Linotype" w:eastAsia="Times New Roman" w:hAnsi="Palatino Linotype" w:cs="Times New Roman"/>
          <w:color w:val="000000"/>
          <w:highlight w:val="yellow"/>
          <w:lang w:eastAsia="ru-RU"/>
        </w:rPr>
        <w:instrText xml:space="preserve"> HYPERLINK "http://www.e-qanun.az/alpidata/framework/data/1/c_f_1076.htm" \l "_edn7" \o "" </w:instrText>
      </w:r>
      <w:r w:rsidR="00B47F6D" w:rsidRPr="003D14F0">
        <w:rPr>
          <w:rFonts w:ascii="Palatino Linotype" w:eastAsia="Times New Roman" w:hAnsi="Palatino Linotype" w:cs="Times New Roman"/>
          <w:color w:val="000000"/>
          <w:highlight w:val="yellow"/>
          <w:lang w:eastAsia="ru-RU"/>
        </w:rPr>
        <w:fldChar w:fldCharType="separate"/>
      </w:r>
      <w:r w:rsidRPr="003D14F0">
        <w:rPr>
          <w:rFonts w:ascii="Palatino Linotype" w:eastAsia="Times New Roman" w:hAnsi="Palatino Linotype" w:cs="Times New Roman"/>
          <w:b/>
          <w:bCs/>
          <w:color w:val="0000FF"/>
          <w:sz w:val="20"/>
          <w:szCs w:val="20"/>
          <w:highlight w:val="yellow"/>
          <w:u w:val="single"/>
          <w:vertAlign w:val="superscript"/>
          <w:lang w:val="az-Latn-AZ" w:eastAsia="ru-RU"/>
        </w:rPr>
        <w:t>[7]</w:t>
      </w:r>
      <w:r w:rsidR="00B47F6D" w:rsidRPr="003D14F0">
        <w:rPr>
          <w:rFonts w:ascii="Palatino Linotype" w:eastAsia="Times New Roman" w:hAnsi="Palatino Linotype" w:cs="Times New Roman"/>
          <w:color w:val="000000"/>
          <w:highlight w:val="yellow"/>
          <w:lang w:eastAsia="ru-RU"/>
        </w:rPr>
        <w:fldChar w:fldCharType="end"/>
      </w:r>
      <w:bookmarkEnd w:id="6"/>
    </w:p>
    <w:p w:rsidR="00866494" w:rsidRPr="003D14F0" w:rsidRDefault="00866494" w:rsidP="00866494">
      <w:pPr>
        <w:spacing w:after="0" w:line="240" w:lineRule="auto"/>
        <w:ind w:firstLine="540"/>
        <w:jc w:val="both"/>
        <w:rPr>
          <w:rFonts w:ascii="Palatino Linotype" w:eastAsia="Times New Roman" w:hAnsi="Palatino Linotype" w:cs="Times New Roman"/>
          <w:color w:val="000000"/>
          <w:highlight w:val="yellow"/>
          <w:lang w:eastAsia="ru-RU"/>
        </w:rPr>
      </w:pPr>
      <w:r w:rsidRPr="003D14F0">
        <w:rPr>
          <w:rFonts w:ascii="Palatino Linotype" w:eastAsia="Times New Roman" w:hAnsi="Palatino Linotype" w:cs="Times New Roman"/>
          <w:color w:val="000000"/>
          <w:sz w:val="24"/>
          <w:szCs w:val="24"/>
          <w:highlight w:val="yellow"/>
          <w:lang w:val="az-Latn-AZ" w:eastAsia="ru-RU"/>
        </w:rPr>
        <w:t>dövlət qulluğu vəzifəsinin və əmək haqqının saxlanılması şərti ilə dövlət qulluqçusunun dövlət qulluğundan ayrıldığı müddət;</w:t>
      </w:r>
    </w:p>
    <w:p w:rsidR="00866494" w:rsidRPr="003D14F0" w:rsidRDefault="00866494" w:rsidP="00866494">
      <w:pPr>
        <w:spacing w:after="0" w:line="240" w:lineRule="auto"/>
        <w:ind w:firstLine="540"/>
        <w:jc w:val="both"/>
        <w:rPr>
          <w:rFonts w:ascii="Palatino Linotype" w:eastAsia="Times New Roman" w:hAnsi="Palatino Linotype" w:cs="Times New Roman"/>
          <w:color w:val="000000"/>
          <w:highlight w:val="yellow"/>
          <w:lang w:eastAsia="ru-RU"/>
        </w:rPr>
      </w:pPr>
      <w:r w:rsidRPr="003D14F0">
        <w:rPr>
          <w:rFonts w:ascii="Palatino Linotype" w:eastAsia="Times New Roman" w:hAnsi="Palatino Linotype" w:cs="Times New Roman"/>
          <w:color w:val="000000"/>
          <w:sz w:val="24"/>
          <w:szCs w:val="24"/>
          <w:highlight w:val="yellow"/>
          <w:lang w:val="az-Latn-AZ" w:eastAsia="ru-RU"/>
        </w:rPr>
        <w:t>əmək qabiliyyətinin müvəqqəti itirildiyi müddət;</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3D14F0">
        <w:rPr>
          <w:rFonts w:ascii="Palatino Linotype" w:eastAsia="Times New Roman" w:hAnsi="Palatino Linotype" w:cs="Times New Roman"/>
          <w:color w:val="000000"/>
          <w:sz w:val="24"/>
          <w:szCs w:val="24"/>
          <w:highlight w:val="yellow"/>
          <w:lang w:val="az-Latn-AZ" w:eastAsia="ru-RU"/>
        </w:rPr>
        <w:t>ödənişli məzuniyyət dövrləri.</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Bu bənddə nəzərdə tutulmayan digər fasilələr dövlət qulluğunda qulluq stajı hesablanarkən nəzərə alınmır.</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8</w:t>
      </w:r>
      <w:r w:rsidRPr="003D14F0">
        <w:rPr>
          <w:rFonts w:ascii="Palatino Linotype" w:eastAsia="Times New Roman" w:hAnsi="Palatino Linotype" w:cs="Times New Roman"/>
          <w:color w:val="000000"/>
          <w:sz w:val="24"/>
          <w:szCs w:val="24"/>
          <w:highlight w:val="yellow"/>
          <w:lang w:val="az-Latn-AZ" w:eastAsia="ru-RU"/>
        </w:rPr>
        <w:t>. Dövlət qulluqçusunun qulluq stajının hesablanması onun qulluq etdiyi dövlət orqanı tərəfindən həyata keçirilir</w:t>
      </w:r>
      <w:r w:rsidRPr="00866494">
        <w:rPr>
          <w:rFonts w:ascii="Palatino Linotype" w:eastAsia="Times New Roman" w:hAnsi="Palatino Linotype" w:cs="Times New Roman"/>
          <w:color w:val="000000"/>
          <w:sz w:val="24"/>
          <w:szCs w:val="24"/>
          <w:lang w:val="az-Latn-AZ" w:eastAsia="ru-RU"/>
        </w:rPr>
        <w:t>.</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9. Dövlət qulluqçusunun qulluq stajı müəyyənləşdirilərkən onun “Dövlət qulluğu haqqında” Azərbaycan Respublikasının Qanunu qüvvəyə minənədək qanunvericilik, icra və məhkəmə hakimiyyəti orqanlarında (o cümlədən Azərbaycan Respublikasının ərazisindən kənarda) habelə 1991-ci il oktyabrın 18-dək dövlət, sovet və partiya orqanlarında iş müddəti də daxil edilir.</w:t>
      </w:r>
      <w:bookmarkStart w:id="7" w:name="_ednref8"/>
      <w:r w:rsidR="00B47F6D" w:rsidRPr="00866494">
        <w:rPr>
          <w:rFonts w:ascii="Palatino Linotype" w:eastAsia="Times New Roman" w:hAnsi="Palatino Linotype" w:cs="Times New Roman"/>
          <w:color w:val="000000"/>
          <w:lang w:eastAsia="ru-RU"/>
        </w:rPr>
        <w:fldChar w:fldCharType="begin"/>
      </w:r>
      <w:r w:rsidRPr="00866494">
        <w:rPr>
          <w:rFonts w:ascii="Palatino Linotype" w:eastAsia="Times New Roman" w:hAnsi="Palatino Linotype" w:cs="Times New Roman"/>
          <w:color w:val="000000"/>
          <w:lang w:eastAsia="ru-RU"/>
        </w:rPr>
        <w:instrText xml:space="preserve"> HYPERLINK "http://www.e-qanun.az/alpidata/framework/data/1/c_f_1076.htm" \l "_edn8" \o "" </w:instrText>
      </w:r>
      <w:r w:rsidR="00B47F6D" w:rsidRPr="00866494">
        <w:rPr>
          <w:rFonts w:ascii="Palatino Linotype" w:eastAsia="Times New Roman" w:hAnsi="Palatino Linotype" w:cs="Times New Roman"/>
          <w:color w:val="000000"/>
          <w:lang w:eastAsia="ru-RU"/>
        </w:rPr>
        <w:fldChar w:fldCharType="separate"/>
      </w:r>
      <w:r w:rsidRPr="00866494">
        <w:rPr>
          <w:rFonts w:ascii="Palatino Linotype" w:eastAsia="Times New Roman" w:hAnsi="Palatino Linotype" w:cs="Times New Roman"/>
          <w:b/>
          <w:bCs/>
          <w:color w:val="0000FF"/>
          <w:sz w:val="20"/>
          <w:szCs w:val="20"/>
          <w:u w:val="single"/>
          <w:vertAlign w:val="superscript"/>
          <w:lang w:val="az-Latn-AZ" w:eastAsia="ru-RU"/>
        </w:rPr>
        <w:t>[8]</w:t>
      </w:r>
      <w:r w:rsidR="00B47F6D" w:rsidRPr="00866494">
        <w:rPr>
          <w:rFonts w:ascii="Palatino Linotype" w:eastAsia="Times New Roman" w:hAnsi="Palatino Linotype" w:cs="Times New Roman"/>
          <w:color w:val="000000"/>
          <w:lang w:eastAsia="ru-RU"/>
        </w:rPr>
        <w:fldChar w:fldCharType="end"/>
      </w:r>
      <w:bookmarkEnd w:id="7"/>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10. Dövlət qulluğunda qulluq stajı haqqında sənəd dövlət qulluqçusunun əmək kitabçası hesab edilir.</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11. Bu Qaydaların 7-ci və 9-cu bəndlərinin tətbiqi zamanı yaranmış fikir ayrılığı Azərbaycan Respublikasının Dövlət Qulluğunu İdarəetmə Şurası tərəfindən aradan qaldırılır.</w:t>
      </w:r>
    </w:p>
    <w:p w:rsidR="00866494" w:rsidRPr="00866494" w:rsidRDefault="00866494" w:rsidP="00866494">
      <w:pPr>
        <w:spacing w:after="0" w:line="240" w:lineRule="auto"/>
        <w:ind w:firstLine="540"/>
        <w:jc w:val="both"/>
        <w:rPr>
          <w:rFonts w:ascii="Palatino Linotype" w:eastAsia="Times New Roman" w:hAnsi="Palatino Linotype" w:cs="Times New Roman"/>
          <w:color w:val="000000"/>
          <w:lang w:eastAsia="ru-RU"/>
        </w:rPr>
      </w:pPr>
      <w:r w:rsidRPr="00866494">
        <w:rPr>
          <w:rFonts w:ascii="Palatino Linotype" w:eastAsia="Times New Roman" w:hAnsi="Palatino Linotype" w:cs="Times New Roman"/>
          <w:color w:val="000000"/>
          <w:sz w:val="24"/>
          <w:szCs w:val="24"/>
          <w:lang w:val="az-Latn-AZ" w:eastAsia="ru-RU"/>
        </w:rPr>
        <w:t>12. Dövlət qulluqçusuna qulluq stajına görə verilən əlavə haqq orta əmək haqqı hesablanarkən nəzərə alınır.</w:t>
      </w:r>
    </w:p>
    <w:p w:rsidR="005B1D7F" w:rsidRPr="005B1D7F" w:rsidRDefault="005B1D7F" w:rsidP="005B1D7F">
      <w:pPr>
        <w:shd w:val="clear" w:color="auto" w:fill="FFFFFF"/>
        <w:spacing w:after="0" w:line="240" w:lineRule="auto"/>
        <w:ind w:firstLine="357"/>
        <w:jc w:val="center"/>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color w:val="000000"/>
          <w:sz w:val="24"/>
          <w:szCs w:val="24"/>
          <w:lang w:val="az-Latn-AZ" w:eastAsia="ru-RU"/>
        </w:rPr>
        <w:t>AZƏRBAYCAN RESPUBLİKASI PREZİDENTİNİN FƏRMANI</w:t>
      </w:r>
    </w:p>
    <w:p w:rsidR="005B1D7F" w:rsidRPr="005B1D7F" w:rsidRDefault="005B1D7F" w:rsidP="005B1D7F">
      <w:pPr>
        <w:shd w:val="clear" w:color="auto" w:fill="FFFFFF"/>
        <w:spacing w:after="0" w:line="240" w:lineRule="auto"/>
        <w:ind w:firstLine="357"/>
        <w:jc w:val="both"/>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color w:val="000000"/>
          <w:lang w:val="az-Latn-AZ" w:eastAsia="ru-RU"/>
        </w:rPr>
        <w:t> </w:t>
      </w:r>
    </w:p>
    <w:p w:rsidR="005B1D7F" w:rsidRPr="005B1D7F" w:rsidRDefault="005B1D7F" w:rsidP="005B1D7F">
      <w:pPr>
        <w:shd w:val="clear" w:color="auto" w:fill="FFFFFF"/>
        <w:spacing w:after="0" w:line="240" w:lineRule="auto"/>
        <w:ind w:firstLine="357"/>
        <w:jc w:val="both"/>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color w:val="000000"/>
          <w:lang w:val="az-Latn-AZ" w:eastAsia="ru-RU"/>
        </w:rPr>
        <w:t>"Dövlət qulluqçularının pensiya təminatı haqqında" Azərbaycan Respublikası Qanununun icrasını təmin etmək məqsədilə </w:t>
      </w:r>
      <w:r w:rsidRPr="005B1D7F">
        <w:rPr>
          <w:rFonts w:ascii="Palatino Linotype" w:eastAsia="Times New Roman" w:hAnsi="Palatino Linotype" w:cs="Times New Roman"/>
          <w:b/>
          <w:bCs/>
          <w:color w:val="000000"/>
          <w:lang w:val="az-Latn-AZ" w:eastAsia="ru-RU"/>
        </w:rPr>
        <w:t>qərara alıram:</w:t>
      </w:r>
    </w:p>
    <w:p w:rsidR="005B1D7F" w:rsidRPr="005B1D7F" w:rsidRDefault="005B1D7F" w:rsidP="005B1D7F">
      <w:pPr>
        <w:shd w:val="clear" w:color="auto" w:fill="FFFFFF"/>
        <w:spacing w:after="0" w:line="240" w:lineRule="auto"/>
        <w:ind w:firstLine="357"/>
        <w:jc w:val="both"/>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color w:val="000000"/>
          <w:lang w:val="az-Latn-AZ" w:eastAsia="ru-RU"/>
        </w:rPr>
        <w:t>Azərbaycan Respublikası Prezidentinin 2002-ci il 28 yanvar tarixli 665 nömrəli Fərmanı ilə təsdiq edilmiş "Dövlət orqanlarında dövlət qulluqçusuna vəzifədə qulluq stajına görə əlavə haqqın məbləğlərinin müəyyənləşdirilməsi Qaydalarının (Azərbaycan Respublikasının Qanunvericilik Toplusu, 2002-ci il, № 1, maddə 48; 2003-cü il, № 8, maddə 441; 2004-cü il, № 8, maddə 613) 2-ci bəndində "və həmin haqq hər iki ildən bir artırılır" sözləri çıxarılsın.</w:t>
      </w:r>
    </w:p>
    <w:p w:rsidR="005B1D7F" w:rsidRPr="005B1D7F" w:rsidRDefault="005B1D7F" w:rsidP="005B1D7F">
      <w:pPr>
        <w:shd w:val="clear" w:color="auto" w:fill="FFFFFF"/>
        <w:spacing w:after="0" w:line="240" w:lineRule="auto"/>
        <w:ind w:firstLine="357"/>
        <w:jc w:val="right"/>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b/>
          <w:bCs/>
          <w:color w:val="000000"/>
          <w:lang w:val="az-Latn-AZ" w:eastAsia="ru-RU"/>
        </w:rPr>
        <w:t> </w:t>
      </w:r>
    </w:p>
    <w:p w:rsidR="005B1D7F" w:rsidRPr="005B1D7F" w:rsidRDefault="005B1D7F" w:rsidP="005B1D7F">
      <w:pPr>
        <w:shd w:val="clear" w:color="auto" w:fill="FFFFFF"/>
        <w:spacing w:after="0" w:line="240" w:lineRule="auto"/>
        <w:ind w:firstLine="357"/>
        <w:jc w:val="right"/>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b/>
          <w:bCs/>
          <w:color w:val="000000"/>
          <w:sz w:val="18"/>
          <w:szCs w:val="18"/>
          <w:lang w:val="az-Latn-AZ" w:eastAsia="ru-RU"/>
        </w:rPr>
        <w:t>İlham ƏLİYEV,</w:t>
      </w:r>
    </w:p>
    <w:p w:rsidR="005B1D7F" w:rsidRPr="005B1D7F" w:rsidRDefault="005B1D7F" w:rsidP="005B1D7F">
      <w:pPr>
        <w:shd w:val="clear" w:color="auto" w:fill="FFFFFF"/>
        <w:spacing w:after="0" w:line="240" w:lineRule="auto"/>
        <w:ind w:firstLine="357"/>
        <w:jc w:val="right"/>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b/>
          <w:bCs/>
          <w:color w:val="000000"/>
          <w:sz w:val="18"/>
          <w:szCs w:val="18"/>
          <w:lang w:val="az-Latn-AZ" w:eastAsia="ru-RU"/>
        </w:rPr>
        <w:t>Azərbaycan Respublikasının Prezidenti</w:t>
      </w:r>
    </w:p>
    <w:p w:rsidR="005B1D7F" w:rsidRPr="005B1D7F" w:rsidRDefault="005B1D7F" w:rsidP="005B1D7F">
      <w:pPr>
        <w:shd w:val="clear" w:color="auto" w:fill="FFFFFF"/>
        <w:spacing w:after="0" w:line="240" w:lineRule="auto"/>
        <w:ind w:firstLine="357"/>
        <w:rPr>
          <w:rFonts w:ascii="Times New Roman" w:eastAsia="Times New Roman" w:hAnsi="Times New Roman" w:cs="Times New Roman"/>
          <w:color w:val="000000"/>
          <w:sz w:val="20"/>
          <w:szCs w:val="20"/>
          <w:lang w:eastAsia="ru-RU"/>
        </w:rPr>
      </w:pPr>
      <w:r w:rsidRPr="005B1D7F">
        <w:rPr>
          <w:rFonts w:ascii="Palatino Linotype" w:eastAsia="Times New Roman" w:hAnsi="Palatino Linotype" w:cs="Times New Roman"/>
          <w:b/>
          <w:bCs/>
          <w:color w:val="000000"/>
          <w:sz w:val="18"/>
          <w:szCs w:val="18"/>
          <w:lang w:val="az-Latn-AZ" w:eastAsia="ru-RU"/>
        </w:rPr>
        <w:t> </w:t>
      </w:r>
    </w:p>
    <w:p w:rsidR="00866494" w:rsidRDefault="005B1D7F" w:rsidP="00C300AF">
      <w:pPr>
        <w:shd w:val="clear" w:color="auto" w:fill="FFFFFF"/>
        <w:spacing w:after="0" w:line="240" w:lineRule="auto"/>
        <w:ind w:firstLine="357"/>
        <w:rPr>
          <w:rFonts w:ascii="Palatino Linotype" w:eastAsia="Times New Roman" w:hAnsi="Palatino Linotype" w:cs="Times New Roman"/>
          <w:color w:val="000000"/>
          <w:sz w:val="18"/>
          <w:szCs w:val="18"/>
          <w:lang w:val="az-Latn-AZ" w:eastAsia="ru-RU"/>
        </w:rPr>
      </w:pPr>
      <w:r w:rsidRPr="005B1D7F">
        <w:rPr>
          <w:rFonts w:ascii="Palatino Linotype" w:eastAsia="Times New Roman" w:hAnsi="Palatino Linotype" w:cs="Times New Roman"/>
          <w:color w:val="000000"/>
          <w:sz w:val="18"/>
          <w:szCs w:val="18"/>
          <w:lang w:val="az-Latn-AZ" w:eastAsia="ru-RU"/>
        </w:rPr>
        <w:t>Bakı</w:t>
      </w:r>
      <w:r w:rsidRPr="005B1D7F">
        <w:rPr>
          <w:rFonts w:ascii="Palatino Linotype" w:eastAsia="Times New Roman" w:hAnsi="Palatino Linotype" w:cs="Times New Roman"/>
          <w:b/>
          <w:bCs/>
          <w:color w:val="000000"/>
          <w:sz w:val="18"/>
          <w:szCs w:val="18"/>
          <w:lang w:val="az-Latn-AZ" w:eastAsia="ru-RU"/>
        </w:rPr>
        <w:t> </w:t>
      </w:r>
      <w:r w:rsidRPr="005B1D7F">
        <w:rPr>
          <w:rFonts w:ascii="Palatino Linotype" w:eastAsia="Times New Roman" w:hAnsi="Palatino Linotype" w:cs="Times New Roman"/>
          <w:color w:val="000000"/>
          <w:sz w:val="18"/>
          <w:szCs w:val="18"/>
          <w:lang w:val="az-Latn-AZ" w:eastAsia="ru-RU"/>
        </w:rPr>
        <w:t>şəhəri, 23 mart 2005-ci i</w:t>
      </w:r>
      <w:r w:rsidR="00A60DE3">
        <w:rPr>
          <w:rFonts w:ascii="Palatino Linotype" w:eastAsia="Times New Roman" w:hAnsi="Palatino Linotype" w:cs="Times New Roman"/>
          <w:color w:val="000000"/>
          <w:sz w:val="18"/>
          <w:szCs w:val="18"/>
          <w:lang w:val="az-Latn-AZ" w:eastAsia="ru-RU"/>
        </w:rPr>
        <w:t>l</w:t>
      </w:r>
    </w:p>
    <w:p w:rsidR="00A60DE3" w:rsidRDefault="00A60DE3" w:rsidP="00A60DE3">
      <w:pPr>
        <w:jc w:val="right"/>
        <w:rPr>
          <w:i/>
          <w:color w:val="FF0000"/>
          <w:sz w:val="40"/>
          <w:szCs w:val="40"/>
          <w:lang w:val="az-Latn-AZ"/>
        </w:rPr>
      </w:pPr>
      <w:r>
        <w:rPr>
          <w:i/>
          <w:color w:val="FF0000"/>
          <w:sz w:val="40"/>
          <w:szCs w:val="40"/>
          <w:lang w:val="en-US"/>
        </w:rPr>
        <w:lastRenderedPageBreak/>
        <w:t>Y</w:t>
      </w:r>
      <w:r>
        <w:rPr>
          <w:i/>
          <w:color w:val="FF0000"/>
          <w:sz w:val="40"/>
          <w:szCs w:val="40"/>
          <w:lang w:val="az-Latn-AZ"/>
        </w:rPr>
        <w:t xml:space="preserve">ükləndi: </w:t>
      </w:r>
      <w:hyperlink r:id="rId4" w:history="1">
        <w:r>
          <w:rPr>
            <w:rStyle w:val="a6"/>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A60DE3" w:rsidRPr="003D14F0" w:rsidRDefault="00A60DE3" w:rsidP="00C300AF">
      <w:pPr>
        <w:shd w:val="clear" w:color="auto" w:fill="FFFFFF"/>
        <w:spacing w:after="0" w:line="240" w:lineRule="auto"/>
        <w:ind w:firstLine="357"/>
        <w:rPr>
          <w:rFonts w:ascii="Times New Roman" w:eastAsia="Times New Roman" w:hAnsi="Times New Roman" w:cs="Times New Roman"/>
          <w:color w:val="000000"/>
          <w:sz w:val="20"/>
          <w:szCs w:val="20"/>
          <w:lang w:eastAsia="ru-RU"/>
        </w:rPr>
      </w:pPr>
      <w:bookmarkStart w:id="8" w:name="_GoBack"/>
      <w:bookmarkEnd w:id="8"/>
    </w:p>
    <w:sectPr w:rsidR="00A60DE3" w:rsidRPr="003D14F0" w:rsidSect="00C300AF">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AzCyr">
    <w:altName w:val="Times New Roman"/>
    <w:panose1 w:val="020B0604020202020204"/>
    <w:charset w:val="CC"/>
    <w:family w:val="swiss"/>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fZADAzTvvOAqyvG07jQ9awlMqc6xU6KTUUYxWX8hdqPRZ2XBz0NMnylNlB1GtBd4EYYlPJXz1bViLD/J0iLfQ==" w:salt="SozIEeLFO/YNjbVk6+I5YQ=="/>
  <w:defaultTabStop w:val="708"/>
  <w:characterSpacingControl w:val="doNotCompress"/>
  <w:compat>
    <w:compatSetting w:name="compatibilityMode" w:uri="http://schemas.microsoft.com/office/word" w:val="12"/>
  </w:compat>
  <w:rsids>
    <w:rsidRoot w:val="00BD2089"/>
    <w:rsid w:val="00176702"/>
    <w:rsid w:val="001B58D1"/>
    <w:rsid w:val="00205AE6"/>
    <w:rsid w:val="002A76B3"/>
    <w:rsid w:val="0034090E"/>
    <w:rsid w:val="003D14F0"/>
    <w:rsid w:val="00544FB2"/>
    <w:rsid w:val="005B1D7F"/>
    <w:rsid w:val="00626CCF"/>
    <w:rsid w:val="00866494"/>
    <w:rsid w:val="00A60DE3"/>
    <w:rsid w:val="00B47F6D"/>
    <w:rsid w:val="00B546CB"/>
    <w:rsid w:val="00BD2089"/>
    <w:rsid w:val="00C300AF"/>
    <w:rsid w:val="00C62AF2"/>
    <w:rsid w:val="00E241E6"/>
    <w:rsid w:val="00E772C3"/>
    <w:rsid w:val="00EA1016"/>
    <w:rsid w:val="00ED0C28"/>
    <w:rsid w:val="00FD1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376E"/>
  <w15:docId w15:val="{F18D831A-7631-4995-8C3A-C1C8A17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866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ndnote reference"/>
    <w:basedOn w:val="a0"/>
    <w:uiPriority w:val="99"/>
    <w:semiHidden/>
    <w:unhideWhenUsed/>
    <w:rsid w:val="00866494"/>
  </w:style>
  <w:style w:type="paragraph" w:customStyle="1" w:styleId="lawtype">
    <w:name w:val="lawtype"/>
    <w:basedOn w:val="a"/>
    <w:rsid w:val="0086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86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a"/>
    <w:rsid w:val="0086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86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866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концевой сноски Знак"/>
    <w:basedOn w:val="a0"/>
    <w:link w:val="a4"/>
    <w:uiPriority w:val="99"/>
    <w:semiHidden/>
    <w:rsid w:val="00866494"/>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60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4526">
      <w:bodyDiv w:val="1"/>
      <w:marLeft w:val="0"/>
      <w:marRight w:val="0"/>
      <w:marTop w:val="0"/>
      <w:marBottom w:val="0"/>
      <w:divBdr>
        <w:top w:val="none" w:sz="0" w:space="0" w:color="auto"/>
        <w:left w:val="none" w:sz="0" w:space="0" w:color="auto"/>
        <w:bottom w:val="none" w:sz="0" w:space="0" w:color="auto"/>
        <w:right w:val="none" w:sz="0" w:space="0" w:color="auto"/>
      </w:divBdr>
    </w:div>
    <w:div w:id="854270760">
      <w:bodyDiv w:val="1"/>
      <w:marLeft w:val="0"/>
      <w:marRight w:val="0"/>
      <w:marTop w:val="0"/>
      <w:marBottom w:val="0"/>
      <w:divBdr>
        <w:top w:val="none" w:sz="0" w:space="0" w:color="auto"/>
        <w:left w:val="none" w:sz="0" w:space="0" w:color="auto"/>
        <w:bottom w:val="none" w:sz="0" w:space="0" w:color="auto"/>
        <w:right w:val="none" w:sz="0" w:space="0" w:color="auto"/>
      </w:divBdr>
    </w:div>
    <w:div w:id="1825663506">
      <w:bodyDiv w:val="1"/>
      <w:marLeft w:val="0"/>
      <w:marRight w:val="0"/>
      <w:marTop w:val="0"/>
      <w:marBottom w:val="0"/>
      <w:divBdr>
        <w:top w:val="none" w:sz="0" w:space="0" w:color="auto"/>
        <w:left w:val="none" w:sz="0" w:space="0" w:color="auto"/>
        <w:bottom w:val="none" w:sz="0" w:space="0" w:color="auto"/>
        <w:right w:val="none" w:sz="0" w:space="0" w:color="auto"/>
      </w:divBdr>
      <w:divsChild>
        <w:div w:id="1396319851">
          <w:marLeft w:val="0"/>
          <w:marRight w:val="0"/>
          <w:marTop w:val="0"/>
          <w:marBottom w:val="0"/>
          <w:divBdr>
            <w:top w:val="none" w:sz="0" w:space="0" w:color="auto"/>
            <w:left w:val="none" w:sz="0" w:space="0" w:color="auto"/>
            <w:bottom w:val="none" w:sz="0" w:space="0" w:color="auto"/>
            <w:right w:val="none" w:sz="0" w:space="0" w:color="auto"/>
          </w:divBdr>
          <w:divsChild>
            <w:div w:id="260457301">
              <w:marLeft w:val="0"/>
              <w:marRight w:val="0"/>
              <w:marTop w:val="0"/>
              <w:marBottom w:val="0"/>
              <w:divBdr>
                <w:top w:val="none" w:sz="0" w:space="0" w:color="auto"/>
                <w:left w:val="none" w:sz="0" w:space="0" w:color="auto"/>
                <w:bottom w:val="none" w:sz="0" w:space="0" w:color="auto"/>
                <w:right w:val="none" w:sz="0" w:space="0" w:color="auto"/>
              </w:divBdr>
            </w:div>
            <w:div w:id="626662498">
              <w:marLeft w:val="0"/>
              <w:marRight w:val="0"/>
              <w:marTop w:val="0"/>
              <w:marBottom w:val="0"/>
              <w:divBdr>
                <w:top w:val="none" w:sz="0" w:space="0" w:color="auto"/>
                <w:left w:val="none" w:sz="0" w:space="0" w:color="auto"/>
                <w:bottom w:val="none" w:sz="0" w:space="0" w:color="auto"/>
                <w:right w:val="none" w:sz="0" w:space="0" w:color="auto"/>
              </w:divBdr>
            </w:div>
            <w:div w:id="1746026101">
              <w:marLeft w:val="0"/>
              <w:marRight w:val="0"/>
              <w:marTop w:val="0"/>
              <w:marBottom w:val="0"/>
              <w:divBdr>
                <w:top w:val="none" w:sz="0" w:space="0" w:color="auto"/>
                <w:left w:val="none" w:sz="0" w:space="0" w:color="auto"/>
                <w:bottom w:val="none" w:sz="0" w:space="0" w:color="auto"/>
                <w:right w:val="none" w:sz="0" w:space="0" w:color="auto"/>
              </w:divBdr>
            </w:div>
            <w:div w:id="964040757">
              <w:marLeft w:val="0"/>
              <w:marRight w:val="0"/>
              <w:marTop w:val="0"/>
              <w:marBottom w:val="0"/>
              <w:divBdr>
                <w:top w:val="none" w:sz="0" w:space="0" w:color="auto"/>
                <w:left w:val="none" w:sz="0" w:space="0" w:color="auto"/>
                <w:bottom w:val="none" w:sz="0" w:space="0" w:color="auto"/>
                <w:right w:val="none" w:sz="0" w:space="0" w:color="auto"/>
              </w:divBdr>
            </w:div>
            <w:div w:id="1886523630">
              <w:marLeft w:val="0"/>
              <w:marRight w:val="0"/>
              <w:marTop w:val="0"/>
              <w:marBottom w:val="0"/>
              <w:divBdr>
                <w:top w:val="none" w:sz="0" w:space="0" w:color="auto"/>
                <w:left w:val="none" w:sz="0" w:space="0" w:color="auto"/>
                <w:bottom w:val="none" w:sz="0" w:space="0" w:color="auto"/>
                <w:right w:val="none" w:sz="0" w:space="0" w:color="auto"/>
              </w:divBdr>
            </w:div>
            <w:div w:id="169175676">
              <w:marLeft w:val="0"/>
              <w:marRight w:val="0"/>
              <w:marTop w:val="0"/>
              <w:marBottom w:val="0"/>
              <w:divBdr>
                <w:top w:val="none" w:sz="0" w:space="0" w:color="auto"/>
                <w:left w:val="none" w:sz="0" w:space="0" w:color="auto"/>
                <w:bottom w:val="none" w:sz="0" w:space="0" w:color="auto"/>
                <w:right w:val="none" w:sz="0" w:space="0" w:color="auto"/>
              </w:divBdr>
            </w:div>
            <w:div w:id="1177691574">
              <w:marLeft w:val="0"/>
              <w:marRight w:val="0"/>
              <w:marTop w:val="0"/>
              <w:marBottom w:val="0"/>
              <w:divBdr>
                <w:top w:val="none" w:sz="0" w:space="0" w:color="auto"/>
                <w:left w:val="none" w:sz="0" w:space="0" w:color="auto"/>
                <w:bottom w:val="none" w:sz="0" w:space="0" w:color="auto"/>
                <w:right w:val="none" w:sz="0" w:space="0" w:color="auto"/>
              </w:divBdr>
            </w:div>
            <w:div w:id="1214384385">
              <w:marLeft w:val="0"/>
              <w:marRight w:val="0"/>
              <w:marTop w:val="0"/>
              <w:marBottom w:val="0"/>
              <w:divBdr>
                <w:top w:val="none" w:sz="0" w:space="0" w:color="auto"/>
                <w:left w:val="none" w:sz="0" w:space="0" w:color="auto"/>
                <w:bottom w:val="none" w:sz="0" w:space="0" w:color="auto"/>
                <w:right w:val="none" w:sz="0" w:space="0" w:color="auto"/>
              </w:divBdr>
            </w:div>
            <w:div w:id="20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820</Words>
  <Characters>4676</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10</cp:revision>
  <dcterms:created xsi:type="dcterms:W3CDTF">2018-01-15T18:28:00Z</dcterms:created>
  <dcterms:modified xsi:type="dcterms:W3CDTF">2018-06-07T08:06:00Z</dcterms:modified>
</cp:coreProperties>
</file>